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190BC2" w:rsidRPr="007254CC" w:rsidTr="00B95703">
        <w:trPr>
          <w:trHeight w:val="1187"/>
          <w:jc w:val="center"/>
        </w:trPr>
        <w:tc>
          <w:tcPr>
            <w:tcW w:w="3321" w:type="dxa"/>
          </w:tcPr>
          <w:p w:rsidR="00190BC2" w:rsidRDefault="00190BC2" w:rsidP="00B95703">
            <w:pPr>
              <w:suppressAutoHyphens/>
              <w:ind w:right="-142"/>
              <w:jc w:val="center"/>
              <w:rPr>
                <w:rFonts w:ascii="Times New Roman" w:hAnsi="Times New Roman"/>
                <w:b/>
                <w:sz w:val="24"/>
                <w:szCs w:val="24"/>
                <w:lang w:eastAsia="ar-SA"/>
              </w:rPr>
            </w:pPr>
          </w:p>
        </w:tc>
        <w:tc>
          <w:tcPr>
            <w:tcW w:w="2977" w:type="dxa"/>
          </w:tcPr>
          <w:p w:rsidR="00190BC2" w:rsidRPr="007254CC" w:rsidRDefault="007254CC" w:rsidP="00B95703">
            <w:pPr>
              <w:suppressAutoHyphens/>
              <w:ind w:right="-142"/>
              <w:jc w:val="center"/>
              <w:rPr>
                <w:rFonts w:ascii="Times New Roman" w:hAnsi="Times New Roman"/>
                <w:b/>
                <w:sz w:val="24"/>
                <w:szCs w:val="24"/>
                <w:lang w:eastAsia="ar-SA"/>
              </w:rPr>
            </w:pPr>
            <w:r w:rsidRPr="007254CC">
              <w:rPr>
                <w:rFonts w:ascii="Times New Roman" w:hAnsi="Times New Roman"/>
                <w:b/>
                <w:noProof/>
                <w:sz w:val="24"/>
                <w:szCs w:val="24"/>
                <w:lang w:eastAsia="ru-RU"/>
              </w:rPr>
              <w:drawing>
                <wp:inline distT="0" distB="0" distL="0" distR="0">
                  <wp:extent cx="40957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533400"/>
                          </a:xfrm>
                          <a:prstGeom prst="rect">
                            <a:avLst/>
                          </a:prstGeom>
                          <a:noFill/>
                          <a:ln>
                            <a:noFill/>
                          </a:ln>
                        </pic:spPr>
                      </pic:pic>
                    </a:graphicData>
                  </a:graphic>
                </wp:inline>
              </w:drawing>
            </w:r>
          </w:p>
        </w:tc>
        <w:tc>
          <w:tcPr>
            <w:tcW w:w="3462" w:type="dxa"/>
          </w:tcPr>
          <w:p w:rsidR="00190BC2" w:rsidRPr="007254CC" w:rsidRDefault="00190BC2" w:rsidP="00B95703">
            <w:pPr>
              <w:suppressAutoHyphens/>
              <w:ind w:right="-142"/>
              <w:jc w:val="center"/>
              <w:rPr>
                <w:rFonts w:ascii="Times New Roman" w:hAnsi="Times New Roman"/>
                <w:b/>
                <w:sz w:val="24"/>
                <w:szCs w:val="24"/>
                <w:lang w:eastAsia="ar-SA"/>
              </w:rPr>
            </w:pPr>
          </w:p>
        </w:tc>
      </w:tr>
    </w:tbl>
    <w:p w:rsidR="00190BC2" w:rsidRPr="007254CC" w:rsidRDefault="00190BC2" w:rsidP="0039527E">
      <w:pPr>
        <w:pStyle w:val="2"/>
        <w:rPr>
          <w:szCs w:val="28"/>
        </w:rPr>
      </w:pPr>
      <w:r w:rsidRPr="007254CC">
        <w:rPr>
          <w:szCs w:val="28"/>
        </w:rPr>
        <w:t>АДМИНИСТРАЦИЯ СТАРОСОКУЛАКСКОГО СЕЛЬСОВЕТА САРАКТАШСКОГО РАЙОНА ОРЕНБУРГСКОЙ ОБЛАСТИ</w:t>
      </w:r>
    </w:p>
    <w:p w:rsidR="00190BC2" w:rsidRPr="007254CC" w:rsidRDefault="00190BC2" w:rsidP="0039527E">
      <w:pPr>
        <w:jc w:val="center"/>
        <w:rPr>
          <w:rFonts w:ascii="Times New Roman" w:hAnsi="Times New Roman"/>
          <w:b/>
          <w:szCs w:val="24"/>
        </w:rPr>
      </w:pPr>
    </w:p>
    <w:p w:rsidR="00190BC2" w:rsidRPr="007254CC" w:rsidRDefault="00190BC2" w:rsidP="0039527E">
      <w:pPr>
        <w:jc w:val="center"/>
        <w:rPr>
          <w:rFonts w:ascii="Times New Roman" w:hAnsi="Times New Roman"/>
          <w:b/>
          <w:sz w:val="34"/>
          <w:szCs w:val="34"/>
        </w:rPr>
      </w:pPr>
      <w:r w:rsidRPr="007254CC">
        <w:rPr>
          <w:rFonts w:ascii="Times New Roman" w:hAnsi="Times New Roman"/>
          <w:b/>
          <w:sz w:val="34"/>
          <w:szCs w:val="34"/>
        </w:rPr>
        <w:t>П О С Т А Н О В Л Е Н И Е</w:t>
      </w:r>
    </w:p>
    <w:p w:rsidR="00190BC2" w:rsidRPr="007254CC" w:rsidRDefault="00190BC2" w:rsidP="0039527E">
      <w:pPr>
        <w:pBdr>
          <w:bottom w:val="single" w:sz="18" w:space="1" w:color="auto"/>
        </w:pBdr>
        <w:ind w:right="-284"/>
        <w:jc w:val="center"/>
        <w:rPr>
          <w:rFonts w:ascii="Times New Roman" w:hAnsi="Times New Roman"/>
          <w:sz w:val="24"/>
          <w:szCs w:val="24"/>
        </w:rPr>
      </w:pPr>
      <w:r w:rsidRPr="007254CC">
        <w:rPr>
          <w:rFonts w:ascii="Times New Roman" w:hAnsi="Times New Roman"/>
          <w:b/>
          <w:sz w:val="16"/>
        </w:rPr>
        <w:t>_________________________________________________________________________________________________________</w:t>
      </w:r>
    </w:p>
    <w:p w:rsidR="00190BC2" w:rsidRPr="007254CC" w:rsidRDefault="00190BC2" w:rsidP="0039527E">
      <w:pPr>
        <w:jc w:val="center"/>
        <w:rPr>
          <w:rFonts w:ascii="Times New Roman" w:hAnsi="Times New Roman"/>
          <w:u w:val="single"/>
        </w:rPr>
      </w:pPr>
    </w:p>
    <w:p w:rsidR="00190BC2" w:rsidRPr="007254CC" w:rsidRDefault="00190BC2" w:rsidP="0039527E">
      <w:pPr>
        <w:rPr>
          <w:rFonts w:ascii="Times New Roman" w:hAnsi="Times New Roman"/>
          <w:sz w:val="28"/>
          <w:szCs w:val="28"/>
        </w:rPr>
      </w:pPr>
      <w:r w:rsidRPr="007254CC">
        <w:rPr>
          <w:rFonts w:ascii="Times New Roman" w:hAnsi="Times New Roman"/>
          <w:sz w:val="28"/>
          <w:szCs w:val="28"/>
        </w:rPr>
        <w:t xml:space="preserve">14.11.2019                                с. Старый Сокулак                        № 25-п </w:t>
      </w:r>
    </w:p>
    <w:tbl>
      <w:tblPr>
        <w:tblW w:w="0" w:type="auto"/>
        <w:tblInd w:w="828" w:type="dxa"/>
        <w:tblLook w:val="01E0" w:firstRow="1" w:lastRow="1" w:firstColumn="1" w:lastColumn="1" w:noHBand="0" w:noVBand="0"/>
      </w:tblPr>
      <w:tblGrid>
        <w:gridCol w:w="8100"/>
      </w:tblGrid>
      <w:tr w:rsidR="00190BC2" w:rsidRPr="007254CC" w:rsidTr="00B95703">
        <w:tc>
          <w:tcPr>
            <w:tcW w:w="8100" w:type="dxa"/>
          </w:tcPr>
          <w:p w:rsidR="00190BC2" w:rsidRPr="007254CC" w:rsidRDefault="00190BC2" w:rsidP="00B95703">
            <w:pPr>
              <w:pStyle w:val="msonormalcxspmiddle"/>
              <w:spacing w:before="0" w:beforeAutospacing="0" w:after="0" w:afterAutospacing="0"/>
              <w:jc w:val="center"/>
              <w:rPr>
                <w:rFonts w:cs="Arial"/>
                <w:sz w:val="28"/>
                <w:szCs w:val="28"/>
              </w:rPr>
            </w:pPr>
            <w:r w:rsidRPr="007254CC">
              <w:rPr>
                <w:rFonts w:cs="Arial"/>
                <w:sz w:val="28"/>
                <w:szCs w:val="28"/>
              </w:rPr>
              <w:t xml:space="preserve">Об утверждении порядка </w:t>
            </w:r>
            <w:r w:rsidRPr="007254CC">
              <w:rPr>
                <w:rFonts w:cs="Arial"/>
                <w:bCs/>
                <w:sz w:val="28"/>
                <w:szCs w:val="28"/>
              </w:rPr>
              <w:t>разработки, реализации и оценки эффективности муниципальных программ муниципального образования Старосокулакский сельсовет Саракташского района Оренбургской области</w:t>
            </w:r>
            <w:r w:rsidRPr="007254CC">
              <w:rPr>
                <w:rFonts w:cs="Arial"/>
                <w:sz w:val="28"/>
                <w:szCs w:val="28"/>
              </w:rPr>
              <w:t>.</w:t>
            </w:r>
          </w:p>
          <w:p w:rsidR="00190BC2" w:rsidRPr="007254CC" w:rsidRDefault="00190BC2" w:rsidP="00B95703">
            <w:pPr>
              <w:spacing w:after="0" w:line="240" w:lineRule="auto"/>
              <w:jc w:val="center"/>
              <w:rPr>
                <w:rFonts w:ascii="Times New Roman" w:hAnsi="Times New Roman"/>
                <w:bCs/>
                <w:sz w:val="28"/>
                <w:szCs w:val="28"/>
                <w:lang w:eastAsia="ru-RU"/>
              </w:rPr>
            </w:pPr>
          </w:p>
        </w:tc>
      </w:tr>
    </w:tbl>
    <w:p w:rsidR="00190BC2" w:rsidRPr="007254CC" w:rsidRDefault="00190BC2" w:rsidP="0039527E">
      <w:pPr>
        <w:pStyle w:val="msonormalcxspmiddle"/>
        <w:spacing w:before="0" w:beforeAutospacing="0" w:after="0" w:afterAutospacing="0"/>
        <w:jc w:val="both"/>
        <w:rPr>
          <w:sz w:val="28"/>
          <w:szCs w:val="28"/>
        </w:rPr>
      </w:pPr>
    </w:p>
    <w:p w:rsidR="00190BC2" w:rsidRPr="007254CC" w:rsidRDefault="00190BC2" w:rsidP="0039527E">
      <w:pPr>
        <w:pStyle w:val="msonormalcxspmiddle"/>
        <w:spacing w:before="0" w:beforeAutospacing="0" w:after="0" w:afterAutospacing="0"/>
        <w:ind w:firstLine="993"/>
        <w:jc w:val="both"/>
        <w:rPr>
          <w:sz w:val="28"/>
          <w:szCs w:val="28"/>
        </w:rPr>
      </w:pPr>
      <w:r w:rsidRPr="007254CC">
        <w:rPr>
          <w:sz w:val="28"/>
          <w:szCs w:val="28"/>
        </w:rPr>
        <w:t xml:space="preserve">На основании статей 179 и 179.3 Бюджетного кодекса Российской Федерации, статьи 55 Устава муниципального образования </w:t>
      </w:r>
      <w:r w:rsidRPr="007254CC">
        <w:rPr>
          <w:rFonts w:cs="Arial"/>
          <w:bCs/>
          <w:sz w:val="28"/>
          <w:szCs w:val="28"/>
        </w:rPr>
        <w:t xml:space="preserve">Старосокулакский </w:t>
      </w:r>
      <w:r w:rsidRPr="007254CC">
        <w:rPr>
          <w:sz w:val="28"/>
          <w:szCs w:val="28"/>
        </w:rPr>
        <w:t xml:space="preserve">сельсовет Саракташского района Оренбургской области с целью эффективного использования бюджетных средств, совершенствования программно-целевого обеспечения процессов управления </w:t>
      </w:r>
    </w:p>
    <w:p w:rsidR="00190BC2" w:rsidRPr="007254CC" w:rsidRDefault="00190BC2" w:rsidP="0039527E">
      <w:pPr>
        <w:pStyle w:val="msonormalcxspmiddle"/>
        <w:spacing w:before="0" w:beforeAutospacing="0" w:after="0" w:afterAutospacing="0"/>
        <w:ind w:firstLine="540"/>
        <w:jc w:val="both"/>
        <w:rPr>
          <w:sz w:val="28"/>
          <w:szCs w:val="28"/>
        </w:rPr>
      </w:pPr>
    </w:p>
    <w:p w:rsidR="00190BC2" w:rsidRPr="007254CC" w:rsidRDefault="00190BC2" w:rsidP="0039527E">
      <w:pPr>
        <w:pStyle w:val="msonormalcxspmiddle"/>
        <w:spacing w:before="0" w:beforeAutospacing="0" w:after="0" w:afterAutospacing="0"/>
        <w:ind w:firstLine="540"/>
        <w:jc w:val="both"/>
        <w:rPr>
          <w:sz w:val="28"/>
          <w:szCs w:val="28"/>
        </w:rPr>
      </w:pPr>
      <w:r w:rsidRPr="007254CC">
        <w:rPr>
          <w:sz w:val="28"/>
          <w:szCs w:val="28"/>
        </w:rPr>
        <w:t>1. Постановление администрации № 13-п от 14.07.2017г. «Об утверждении порядка разработки, реализации и оценки эффективности муниципальных программ муниципального образования Старосокулакский сельсовет Саракташского района Оренбургской области» считать утратившим силу.</w:t>
      </w:r>
    </w:p>
    <w:p w:rsidR="00190BC2" w:rsidRPr="007254CC" w:rsidRDefault="00190BC2" w:rsidP="0039527E">
      <w:pPr>
        <w:pStyle w:val="msonormalcxspmiddle"/>
        <w:spacing w:before="0" w:beforeAutospacing="0" w:after="0" w:afterAutospacing="0"/>
        <w:ind w:firstLine="540"/>
        <w:jc w:val="both"/>
        <w:rPr>
          <w:sz w:val="28"/>
          <w:szCs w:val="28"/>
        </w:rPr>
      </w:pPr>
      <w:r w:rsidRPr="007254CC">
        <w:rPr>
          <w:sz w:val="28"/>
          <w:szCs w:val="28"/>
        </w:rPr>
        <w:t xml:space="preserve">1. Утвердить Порядок разработки, реализации и оценки эффективности муниципальных программ муниципального образования </w:t>
      </w:r>
      <w:r w:rsidRPr="007254CC">
        <w:rPr>
          <w:rFonts w:cs="Arial"/>
          <w:bCs/>
          <w:sz w:val="28"/>
          <w:szCs w:val="28"/>
        </w:rPr>
        <w:t xml:space="preserve">Старосокулакский </w:t>
      </w:r>
      <w:r w:rsidRPr="007254CC">
        <w:rPr>
          <w:sz w:val="28"/>
          <w:szCs w:val="28"/>
        </w:rPr>
        <w:t>сельсовет Саракташского района Оренбургской области (приложение №1).</w:t>
      </w:r>
    </w:p>
    <w:p w:rsidR="00190BC2" w:rsidRPr="007254CC" w:rsidRDefault="00190BC2" w:rsidP="0039527E">
      <w:pPr>
        <w:pStyle w:val="msonormalcxspmiddle"/>
        <w:spacing w:before="0" w:beforeAutospacing="0" w:after="0" w:afterAutospacing="0"/>
        <w:ind w:firstLine="540"/>
        <w:jc w:val="both"/>
        <w:rPr>
          <w:sz w:val="28"/>
          <w:szCs w:val="28"/>
        </w:rPr>
      </w:pPr>
      <w:r w:rsidRPr="007254CC">
        <w:rPr>
          <w:sz w:val="28"/>
          <w:szCs w:val="28"/>
        </w:rPr>
        <w:t xml:space="preserve">2. Утвердить Методические указания по разработке и реализации муниципальных программ муниципального образования </w:t>
      </w:r>
      <w:r w:rsidRPr="007254CC">
        <w:rPr>
          <w:rFonts w:cs="Arial"/>
          <w:bCs/>
          <w:sz w:val="28"/>
          <w:szCs w:val="28"/>
        </w:rPr>
        <w:t xml:space="preserve">Старосокулакский </w:t>
      </w:r>
      <w:r w:rsidRPr="007254CC">
        <w:rPr>
          <w:sz w:val="28"/>
          <w:szCs w:val="28"/>
        </w:rPr>
        <w:t>сельсовет Саракташского района Оренбургской области (приложение №2).</w:t>
      </w:r>
    </w:p>
    <w:p w:rsidR="00190BC2" w:rsidRPr="007254CC" w:rsidRDefault="00190BC2" w:rsidP="0039527E">
      <w:pPr>
        <w:pStyle w:val="msonormalcxspmiddle"/>
        <w:spacing w:before="0" w:beforeAutospacing="0" w:after="0" w:afterAutospacing="0"/>
        <w:ind w:firstLine="540"/>
        <w:jc w:val="both"/>
        <w:rPr>
          <w:sz w:val="28"/>
          <w:szCs w:val="28"/>
        </w:rPr>
      </w:pPr>
      <w:r w:rsidRPr="007254CC">
        <w:rPr>
          <w:sz w:val="28"/>
          <w:szCs w:val="28"/>
        </w:rPr>
        <w:t>3. Контроль за исполнением настоящего постановления оставляю за собой</w:t>
      </w:r>
    </w:p>
    <w:p w:rsidR="00190BC2" w:rsidRPr="007254CC" w:rsidRDefault="00190BC2" w:rsidP="0039527E">
      <w:pPr>
        <w:pStyle w:val="msonormalcxspmiddle"/>
        <w:spacing w:before="0" w:beforeAutospacing="0" w:after="0" w:afterAutospacing="0"/>
        <w:ind w:firstLine="539"/>
        <w:jc w:val="both"/>
        <w:rPr>
          <w:sz w:val="28"/>
          <w:szCs w:val="28"/>
        </w:rPr>
      </w:pPr>
      <w:r w:rsidRPr="007254CC">
        <w:rPr>
          <w:sz w:val="28"/>
          <w:szCs w:val="28"/>
        </w:rPr>
        <w:t xml:space="preserve">4. Постановление вступает в силу после его официального опубликования размещения на официальном сайте администрации  </w:t>
      </w:r>
      <w:r w:rsidRPr="007254CC">
        <w:rPr>
          <w:rFonts w:cs="Arial"/>
          <w:bCs/>
          <w:sz w:val="28"/>
          <w:szCs w:val="28"/>
        </w:rPr>
        <w:t xml:space="preserve">Старосокулакского </w:t>
      </w:r>
      <w:r w:rsidRPr="007254CC">
        <w:rPr>
          <w:sz w:val="28"/>
          <w:szCs w:val="28"/>
        </w:rPr>
        <w:t xml:space="preserve">сельсовета Саракташского района. </w:t>
      </w:r>
    </w:p>
    <w:p w:rsidR="00190BC2" w:rsidRPr="007254CC" w:rsidRDefault="00190BC2" w:rsidP="0039527E">
      <w:pPr>
        <w:pStyle w:val="msonormalcxspmiddle"/>
        <w:spacing w:before="0" w:beforeAutospacing="0" w:after="0" w:afterAutospacing="0"/>
        <w:ind w:firstLine="539"/>
        <w:jc w:val="both"/>
        <w:rPr>
          <w:sz w:val="28"/>
          <w:szCs w:val="28"/>
        </w:rPr>
      </w:pPr>
    </w:p>
    <w:p w:rsidR="00190BC2" w:rsidRPr="007254CC" w:rsidRDefault="00190BC2" w:rsidP="0039527E">
      <w:pPr>
        <w:pStyle w:val="msonormalcxspmiddle"/>
        <w:spacing w:before="0" w:beforeAutospacing="0" w:after="0" w:afterAutospacing="0"/>
        <w:ind w:firstLine="539"/>
        <w:jc w:val="both"/>
        <w:rPr>
          <w:sz w:val="28"/>
          <w:szCs w:val="28"/>
        </w:rPr>
      </w:pPr>
    </w:p>
    <w:p w:rsidR="00190BC2" w:rsidRPr="007254CC" w:rsidRDefault="00190BC2" w:rsidP="0039527E">
      <w:pPr>
        <w:pStyle w:val="msonormalcxspmiddle"/>
        <w:spacing w:before="0" w:beforeAutospacing="0" w:after="0" w:afterAutospacing="0"/>
        <w:jc w:val="both"/>
        <w:rPr>
          <w:sz w:val="28"/>
          <w:szCs w:val="28"/>
        </w:rPr>
      </w:pPr>
      <w:r w:rsidRPr="007254CC">
        <w:rPr>
          <w:sz w:val="28"/>
          <w:szCs w:val="28"/>
        </w:rPr>
        <w:lastRenderedPageBreak/>
        <w:t>Глава сельсовета                                                                          А.С.Ельчанин</w:t>
      </w:r>
    </w:p>
    <w:p w:rsidR="00190BC2" w:rsidRPr="007254CC" w:rsidRDefault="00190BC2" w:rsidP="0039527E">
      <w:pPr>
        <w:pStyle w:val="msonormalcxspmiddle"/>
        <w:spacing w:before="0" w:beforeAutospacing="0" w:after="0" w:afterAutospacing="0"/>
        <w:jc w:val="both"/>
        <w:rPr>
          <w:sz w:val="28"/>
          <w:szCs w:val="28"/>
        </w:rPr>
      </w:pPr>
    </w:p>
    <w:p w:rsidR="00190BC2" w:rsidRPr="007254CC" w:rsidRDefault="00190BC2" w:rsidP="0039527E">
      <w:pPr>
        <w:pStyle w:val="msonormalcxspmiddle"/>
        <w:spacing w:before="0" w:beforeAutospacing="0" w:after="0" w:afterAutospacing="0"/>
        <w:jc w:val="both"/>
        <w:rPr>
          <w:sz w:val="28"/>
          <w:szCs w:val="28"/>
        </w:rPr>
      </w:pPr>
      <w:r w:rsidRPr="007254CC">
        <w:rPr>
          <w:sz w:val="28"/>
          <w:szCs w:val="28"/>
        </w:rPr>
        <w:t>Разослано: прокурору района, бухгалтерии, в дело</w:t>
      </w:r>
    </w:p>
    <w:p w:rsidR="00190BC2" w:rsidRPr="007254CC" w:rsidRDefault="00190BC2" w:rsidP="0039527E">
      <w:pPr>
        <w:widowControl w:val="0"/>
        <w:autoSpaceDE w:val="0"/>
        <w:autoSpaceDN w:val="0"/>
        <w:adjustRightInd w:val="0"/>
        <w:ind w:left="5670"/>
        <w:contextualSpacing/>
        <w:rPr>
          <w:rFonts w:ascii="Times New Roman" w:hAnsi="Times New Roman"/>
          <w:sz w:val="24"/>
          <w:szCs w:val="24"/>
        </w:rPr>
      </w:pPr>
    </w:p>
    <w:p w:rsidR="00190BC2" w:rsidRPr="007254CC" w:rsidRDefault="00190BC2" w:rsidP="0039527E">
      <w:pPr>
        <w:widowControl w:val="0"/>
        <w:autoSpaceDE w:val="0"/>
        <w:autoSpaceDN w:val="0"/>
        <w:adjustRightInd w:val="0"/>
        <w:ind w:left="5670"/>
        <w:contextualSpacing/>
        <w:rPr>
          <w:rFonts w:ascii="Times New Roman" w:hAnsi="Times New Roman"/>
          <w:sz w:val="24"/>
          <w:szCs w:val="24"/>
        </w:rPr>
      </w:pPr>
    </w:p>
    <w:p w:rsidR="00190BC2" w:rsidRPr="007254CC" w:rsidRDefault="00190BC2" w:rsidP="0039527E">
      <w:pPr>
        <w:widowControl w:val="0"/>
        <w:autoSpaceDE w:val="0"/>
        <w:autoSpaceDN w:val="0"/>
        <w:adjustRightInd w:val="0"/>
        <w:ind w:left="5670"/>
        <w:contextualSpacing/>
        <w:rPr>
          <w:rFonts w:ascii="Times New Roman" w:hAnsi="Times New Roman"/>
          <w:sz w:val="24"/>
          <w:szCs w:val="24"/>
        </w:rPr>
      </w:pPr>
    </w:p>
    <w:p w:rsidR="00190BC2" w:rsidRPr="007254CC" w:rsidRDefault="00190BC2" w:rsidP="0039527E">
      <w:pPr>
        <w:widowControl w:val="0"/>
        <w:autoSpaceDE w:val="0"/>
        <w:autoSpaceDN w:val="0"/>
        <w:adjustRightInd w:val="0"/>
        <w:ind w:left="5670"/>
        <w:contextualSpacing/>
        <w:rPr>
          <w:rFonts w:ascii="Times New Roman" w:hAnsi="Times New Roman"/>
          <w:sz w:val="24"/>
          <w:szCs w:val="24"/>
        </w:rPr>
      </w:pPr>
      <w:r w:rsidRPr="007254CC">
        <w:rPr>
          <w:rFonts w:ascii="Times New Roman" w:hAnsi="Times New Roman"/>
          <w:sz w:val="24"/>
          <w:szCs w:val="24"/>
        </w:rPr>
        <w:t>Приложение №1</w:t>
      </w:r>
    </w:p>
    <w:p w:rsidR="00190BC2" w:rsidRPr="007254CC" w:rsidRDefault="00190BC2" w:rsidP="0039527E">
      <w:pPr>
        <w:widowControl w:val="0"/>
        <w:autoSpaceDE w:val="0"/>
        <w:autoSpaceDN w:val="0"/>
        <w:adjustRightInd w:val="0"/>
        <w:ind w:left="5670"/>
        <w:contextualSpacing/>
        <w:rPr>
          <w:rFonts w:ascii="Times New Roman" w:hAnsi="Times New Roman"/>
          <w:sz w:val="24"/>
          <w:szCs w:val="24"/>
        </w:rPr>
      </w:pPr>
      <w:r w:rsidRPr="007254CC">
        <w:rPr>
          <w:rFonts w:ascii="Times New Roman" w:hAnsi="Times New Roman"/>
          <w:sz w:val="24"/>
          <w:szCs w:val="24"/>
        </w:rPr>
        <w:t xml:space="preserve">к постановлению администрации </w:t>
      </w:r>
    </w:p>
    <w:p w:rsidR="00190BC2" w:rsidRPr="007254CC" w:rsidRDefault="00190BC2" w:rsidP="0039527E">
      <w:pPr>
        <w:widowControl w:val="0"/>
        <w:autoSpaceDE w:val="0"/>
        <w:autoSpaceDN w:val="0"/>
        <w:adjustRightInd w:val="0"/>
        <w:ind w:left="5670"/>
        <w:contextualSpacing/>
        <w:rPr>
          <w:rFonts w:ascii="Times New Roman" w:hAnsi="Times New Roman"/>
          <w:sz w:val="24"/>
          <w:szCs w:val="24"/>
        </w:rPr>
      </w:pPr>
      <w:r w:rsidRPr="007254CC">
        <w:rPr>
          <w:rFonts w:ascii="Times New Roman" w:hAnsi="Times New Roman"/>
          <w:sz w:val="24"/>
          <w:szCs w:val="24"/>
        </w:rPr>
        <w:t>МО Старосокулакский сельсовет</w:t>
      </w:r>
    </w:p>
    <w:p w:rsidR="00190BC2" w:rsidRPr="007254CC" w:rsidRDefault="00190BC2" w:rsidP="0039527E">
      <w:pPr>
        <w:widowControl w:val="0"/>
        <w:autoSpaceDE w:val="0"/>
        <w:autoSpaceDN w:val="0"/>
        <w:adjustRightInd w:val="0"/>
        <w:ind w:left="5670"/>
        <w:contextualSpacing/>
        <w:rPr>
          <w:rFonts w:ascii="Times New Roman" w:hAnsi="Times New Roman"/>
          <w:sz w:val="24"/>
          <w:szCs w:val="24"/>
        </w:rPr>
      </w:pPr>
      <w:r w:rsidRPr="007254CC">
        <w:rPr>
          <w:rFonts w:ascii="Times New Roman" w:hAnsi="Times New Roman"/>
          <w:sz w:val="24"/>
          <w:szCs w:val="24"/>
        </w:rPr>
        <w:t>от 14.11.2019 г. № 25-п</w:t>
      </w:r>
    </w:p>
    <w:p w:rsidR="00190BC2" w:rsidRPr="007254CC" w:rsidRDefault="00190BC2" w:rsidP="0039527E">
      <w:pPr>
        <w:widowControl w:val="0"/>
        <w:autoSpaceDE w:val="0"/>
        <w:autoSpaceDN w:val="0"/>
        <w:adjustRightInd w:val="0"/>
        <w:ind w:left="5670"/>
        <w:contextualSpacing/>
        <w:rPr>
          <w:rFonts w:ascii="Times New Roman" w:hAnsi="Times New Roman"/>
          <w:sz w:val="24"/>
          <w:szCs w:val="24"/>
          <w:u w:val="single"/>
        </w:rPr>
      </w:pPr>
    </w:p>
    <w:p w:rsidR="00190BC2" w:rsidRPr="007254CC" w:rsidRDefault="00190BC2" w:rsidP="0039527E">
      <w:pPr>
        <w:contextualSpacing/>
        <w:jc w:val="center"/>
        <w:rPr>
          <w:rFonts w:ascii="Times New Roman" w:hAnsi="Times New Roman"/>
          <w:sz w:val="28"/>
          <w:szCs w:val="28"/>
        </w:rPr>
      </w:pPr>
    </w:p>
    <w:p w:rsidR="00190BC2" w:rsidRPr="007254CC" w:rsidRDefault="00190BC2" w:rsidP="0039527E">
      <w:pPr>
        <w:contextualSpacing/>
        <w:jc w:val="center"/>
        <w:rPr>
          <w:rFonts w:ascii="Times New Roman" w:hAnsi="Times New Roman"/>
          <w:sz w:val="28"/>
          <w:szCs w:val="28"/>
        </w:rPr>
      </w:pPr>
      <w:r w:rsidRPr="007254CC">
        <w:rPr>
          <w:rFonts w:ascii="Times New Roman" w:hAnsi="Times New Roman"/>
          <w:sz w:val="28"/>
          <w:szCs w:val="28"/>
        </w:rPr>
        <w:t>Порядок</w:t>
      </w:r>
    </w:p>
    <w:p w:rsidR="00190BC2" w:rsidRPr="007254CC" w:rsidRDefault="00190BC2" w:rsidP="0039527E">
      <w:pPr>
        <w:contextualSpacing/>
        <w:jc w:val="center"/>
        <w:rPr>
          <w:rFonts w:ascii="Times New Roman" w:hAnsi="Times New Roman"/>
          <w:sz w:val="28"/>
          <w:szCs w:val="28"/>
        </w:rPr>
      </w:pPr>
      <w:r w:rsidRPr="007254CC">
        <w:rPr>
          <w:rFonts w:ascii="Times New Roman" w:hAnsi="Times New Roman"/>
          <w:sz w:val="28"/>
          <w:szCs w:val="28"/>
        </w:rPr>
        <w:t>разработки, реализации и оценки эффективности муниципальных программ Старосокулакского сельсовета Саракташского района Оренбургской области (далее - порядок)</w:t>
      </w:r>
    </w:p>
    <w:p w:rsidR="00190BC2" w:rsidRPr="007254CC" w:rsidRDefault="00190BC2" w:rsidP="0039527E">
      <w:pPr>
        <w:contextualSpacing/>
        <w:jc w:val="center"/>
        <w:rPr>
          <w:rFonts w:ascii="Times New Roman" w:hAnsi="Times New Roman"/>
          <w:sz w:val="28"/>
          <w:szCs w:val="28"/>
        </w:rPr>
      </w:pPr>
    </w:p>
    <w:p w:rsidR="00190BC2" w:rsidRPr="007254CC" w:rsidRDefault="00190BC2" w:rsidP="0039527E">
      <w:pPr>
        <w:pStyle w:val="a3"/>
        <w:numPr>
          <w:ilvl w:val="0"/>
          <w:numId w:val="1"/>
        </w:numPr>
        <w:jc w:val="center"/>
        <w:rPr>
          <w:rFonts w:ascii="Times New Roman" w:hAnsi="Times New Roman"/>
          <w:sz w:val="28"/>
          <w:szCs w:val="28"/>
        </w:rPr>
      </w:pPr>
      <w:r w:rsidRPr="007254CC">
        <w:rPr>
          <w:rFonts w:ascii="Times New Roman" w:hAnsi="Times New Roman"/>
          <w:sz w:val="28"/>
          <w:szCs w:val="28"/>
        </w:rPr>
        <w:t>ОБЩИЕ ПОЛОЖЕНИЯ</w:t>
      </w:r>
    </w:p>
    <w:p w:rsidR="00190BC2" w:rsidRPr="007254CC" w:rsidRDefault="00190BC2" w:rsidP="0039527E">
      <w:pPr>
        <w:pStyle w:val="a3"/>
        <w:ind w:left="1080"/>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1. Настоящий порядок определяет правила разработки муниципальных программ Старосокулакского сельсовета Саракташского района, реализации и проведения оценки эффективности реализации муниципальных программ Старосокулакского сельсовета Саракташского района.</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2. В целях настоящего Порядка применяются следующие понятия:</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муниципальная программа Старосокулакского сельсовета Саракташского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Старосокулакского сельсовета Саракташского района (далее – муниципальная программа);</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подпрограмма муниципальной программы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 (далее – подпрограмма);</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ответственный исполнитель муниципальной программы – администрация Старосокулакского сельсовета Саракташского района;</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показатель (индикатор) муниципальной программы (подпрограммы) - количественно выраженная характеристика достижения цели или решения задачи (задач) муниципальной программы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 xml:space="preserve">конечный результат - характеризуемое количественными и (или) качественными показателями состояние сферы социально-экономического </w:t>
      </w:r>
      <w:r w:rsidRPr="007254CC">
        <w:rPr>
          <w:rFonts w:ascii="Times New Roman" w:hAnsi="Times New Roman"/>
          <w:sz w:val="28"/>
          <w:szCs w:val="28"/>
        </w:rPr>
        <w:lastRenderedPageBreak/>
        <w:t>развития Старосокулакского сельсовета Саракташского района, достигнутое в результате реализации муниципальной программы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налоговые льготы – льготы по налогам, установленные решениями Совета депутатов Старосокулакского сельсовета Саракташского района в соответствии со статьей 56 Налогового кодекса Российской Федерации;</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 xml:space="preserve">налоговые расходы – налоговые льготы, а также не относимые к налоговым льготам пониженные ставки соответствующих налогов для отдельных категорий налогоплательщиков, установленные решениями Совета депутатов Старосокулакского сельсовета Саракташского района в качестве мер муниципальной поддержки в соответствии с целями муниципальных программ. </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3. Для муниципальной программы формулируется одна цель, которая должна соответствовать приоритетам и целям социально – экономического развития Старосокулакского сельсовета Саракташского района в соответствующей сфере и определять конечные результаты реализации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4. Муниципальная программа включает в себя подпрограммы и (или) основные мероприятия, направленные на решение конкретных задач в рамках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5. Муниципальные программы утверждаются постановлением администрации Старосокулакского сельсовета Саракташского района.</w:t>
      </w:r>
    </w:p>
    <w:p w:rsidR="00190BC2" w:rsidRPr="007254CC" w:rsidRDefault="00190BC2" w:rsidP="0039527E">
      <w:pPr>
        <w:pStyle w:val="a3"/>
        <w:spacing w:line="240" w:lineRule="auto"/>
        <w:ind w:left="374" w:firstLine="709"/>
        <w:jc w:val="both"/>
        <w:rPr>
          <w:rFonts w:ascii="Times New Roman" w:hAnsi="Times New Roman"/>
          <w:sz w:val="28"/>
          <w:szCs w:val="28"/>
        </w:rPr>
      </w:pPr>
    </w:p>
    <w:p w:rsidR="00190BC2" w:rsidRPr="007254CC" w:rsidRDefault="00190BC2" w:rsidP="0039527E">
      <w:pPr>
        <w:pStyle w:val="a3"/>
        <w:numPr>
          <w:ilvl w:val="0"/>
          <w:numId w:val="1"/>
        </w:numPr>
        <w:spacing w:line="240" w:lineRule="auto"/>
        <w:jc w:val="center"/>
        <w:rPr>
          <w:rFonts w:ascii="Times New Roman" w:hAnsi="Times New Roman"/>
          <w:sz w:val="28"/>
          <w:szCs w:val="28"/>
        </w:rPr>
      </w:pPr>
      <w:r w:rsidRPr="007254CC">
        <w:rPr>
          <w:rFonts w:ascii="Times New Roman" w:hAnsi="Times New Roman"/>
          <w:sz w:val="28"/>
          <w:szCs w:val="28"/>
        </w:rPr>
        <w:t>ТРЕБОВАНИЯ К СОДЕРЖАНИЮ МУНИЦИПАЛЬНОЙ ПРОГРАММЫ</w:t>
      </w:r>
    </w:p>
    <w:p w:rsidR="00190BC2" w:rsidRPr="007254CC" w:rsidRDefault="00190BC2" w:rsidP="0039527E">
      <w:pPr>
        <w:pStyle w:val="a3"/>
        <w:spacing w:line="240" w:lineRule="auto"/>
        <w:ind w:left="1080"/>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6. Муниципальная программа разрабатывается для достижения приоритетов и целей социально-экономического развития Старосокулакского сельсовета Саракташского района, определенных в стратегии социально-экономического развития Старосокулакского сельсовета Саракташского района, долгосрочном прогнозе социально-экономического развития Старосокулакского сельсовета Саракташского района, бюджетном прогнозе Старосокулакского сельсовета Саракташского района на долгосрочный период.</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При формировании муниципальной программы должны учитываться цели, задачи, мероприятия и показатели результативности государственных программ Оренбургской области и муниципальных программ Саракташского района, в реализации которых Старосокулакского сельсовет принимает участие.</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7. Муниципальная программа имеет следующую структуру:</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7.1. Паспорт муниципальной программы по форме согласно приложению № 1 к настоящему Порядку;</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7.2. Текстовая часть муниципальной программы включает следующие разделы: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lastRenderedPageBreak/>
        <w:t>а) Общая характеристика соответствующей сферы реализации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Раздел должен содержать информацию о состоянии сферы реализации муниципальной программы на момент разработки муниципальной программы, прогноз ее развития с указанием прогнозных результатов реализации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б) Перечень показателей (индикаторов)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Раздел содержит описание показателей (индикаторов) муниципальной программы, которые:</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характеризуют ход реализации муниципальной программы, решение задач и достижение цели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отражают специфику развития сферы реализации муниципальной программы, проблем и задач, на решение которых направлена реализация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имеют количественное значение;</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определяются на основе данных государственного статистического наблюдения, данных, содержащихся в официальных документах органов государственной власти Российской Федерации и (или) Оренбургской области и (или) органов местного самоуправления Саракташского района и (или) Старосокулакского сельсовета, отчетных данных ответственных исполнителей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характеризуют конечный результат реализации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По каждому показателю (индикатору) должна быть приведена информация об открытом источнике его значения (ссылка на официальный документ, Интернет-ресурс, статистическую форму, форму специальной отчетности и иные источники).</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В случае отсутствия таких источников должна быть приведена информация о методике расчета значения показателя (индикатора).</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Перечень показателей (индикаторов) муниципальной программы приводится в приложении к муниципальной программе по форме согласно таблице 1 приложения № 3 к настоящему Порядку.</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в) Перечень подпрограмм, ведомственных целевых программ, основных мероприятий и мероприятий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 xml:space="preserve">Основное мероприятие направлено на решение конкретной задачи программы (подпрограммы). </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Приоритетные проекты (программы), региональные проекты, реализуемые в составе муниципальной программы, отражаются как основные мероприятия соответствующей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 xml:space="preserve">Не допускается включение в муниципальную программу (подпрограмму) основных мероприятий, реализация которых направлена на достижение более, чем одной задачи муниципальной программы (подпрограммы), за исключением основных мероприятий, направленных на </w:t>
      </w:r>
      <w:r w:rsidRPr="007254CC">
        <w:rPr>
          <w:rFonts w:ascii="Times New Roman" w:hAnsi="Times New Roman"/>
          <w:sz w:val="28"/>
          <w:szCs w:val="28"/>
        </w:rPr>
        <w:lastRenderedPageBreak/>
        <w:t>нормативно-правовое и научно-методическое обеспечение реализации муниципальной программы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Наименования основных мероприятий (мероприятий) не могут дублировать наименования целей и задач муниципальной программы и ее подпрограмм. В рамках одного основного мероприятия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муниципальной программы и другие).</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Основные мероприятия (мероприятия) одной муниципальной программы не могут быть включены в другие муниципальные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Для каждого основного мероприятия муниципальной программы определяется один или несколько уникальных показателей (индикаторов). Один и тот же показатель (индикатор) может быть установлен для двух и более основных мероприятий в случаях, если это обусловлено требованиями правовых актов государственных органов исполнительной власти или соглашений, регламентирующих предоставление межбюджетных трансфертов из областного бюджета.</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Перечень подпрограмм, ведомственных целевых программ, основных мероприятий и мероприятий муниципальной программы приводится в приложении к муниципальной программе по форме согласно таблице 2 приложения № 3 к настоящему Порядку.</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г) Ресурсное обеспечение реализации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 xml:space="preserve">Информация о ресурсном </w:t>
      </w:r>
      <w:hyperlink w:anchor="P607" w:history="1">
        <w:r w:rsidRPr="007254CC">
          <w:rPr>
            <w:rFonts w:ascii="Times New Roman" w:hAnsi="Times New Roman"/>
            <w:sz w:val="28"/>
            <w:szCs w:val="28"/>
          </w:rPr>
          <w:t>обеспечении</w:t>
        </w:r>
      </w:hyperlink>
      <w:r w:rsidRPr="007254CC">
        <w:rPr>
          <w:rFonts w:ascii="Times New Roman" w:hAnsi="Times New Roman"/>
          <w:sz w:val="28"/>
          <w:szCs w:val="28"/>
        </w:rPr>
        <w:t xml:space="preserve"> реализации муниципальной программы за счет средств бюджета сельсовета, и прогнозная оценка привлекаемых на реализацию муниципальной программы средств федерального, областного и районного бюджетов приводится в приложении к муниципальной программе по форме согласно таблице 3 приложения N 3 к настоящему Порядку.</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д) Обоснование необходимости применения и описание применяемых налоговых,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приводится в приложении к муниципальной программе по форме согласно таблице 4 приложения № 3 к настоящему Порядку.</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Отнесение налоговых льгот (налоговых расходов) к муниципальным программам осуществляется исходя из соответствия целей налоговых льгот (налоговых расходов) приоритетам и целям социально-экономического развития Старосокулакского сельсовета Саракташского района, установленным в соответствующих муниципальных программах.</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lastRenderedPageBreak/>
        <w:t>Налоговые льготы (налоговые расходы) должны соответствовать критериям целесообразности и результативности предоставления.</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Критериями целесообразности предоставления налоговых льгот (налоговых расходов) являются:</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 xml:space="preserve"> - соответствие налоговых льгот (налоговых расходов) целям и задачам муниципальных программ (подпрограмм);</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 востребованность налоговых льгот (налоговых расходов);</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 отсутствие значимых отрицательных внешних эффектов.</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В качестве критерия результативности предоставления налоговых льгот (налоговых расходов) определяется не менее одного показателя (индикатора),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(налоговый расход).</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 xml:space="preserve">е) В случае предъявления органом исполнительной власти Оренбургской области особых требований к структуре муниципальной программы, претендующей на софинансирование ее мероприятий из областного бюджета, в структуре программы допускаются отступления от требований, установленных настоящим Порядком. </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7.3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Подпрограмма направлена на достижение цели и решение задач соответствующей муниципальной программы, оформляется в виде приложения к муниципальной программе и содержит:</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1) Паспорт подпрограммы оформляется по форме согласно приложению № 2.</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2) Текстовая часть подпрограммы состоит из следующих разделов:</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а) общая характеристика сферы реализации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Раздел должен содержать информацию о состоянии сферы реализации подпрограммы на момент разработки муниципальной программы, прогноз ее развития, приоритеты муниципальной политики в сфере реализации подпрограммы, описание путей достижения ее цели и решения задач, прогнозируемые результаты реализации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б) показатели (индикаторы)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Раздел содержит описание показателей (индикаторов) подпрограммы, которые:</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направлены на решение задач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характеризуют ход реализации каждого основного мероприятия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характеризуются уникальностью – для каждого основного мероприятия подпрограммы определяется один или несколько уникальных показателей (индикаторов). Один и тот же показатель (индикатор) может быть установлен для двух и более основных мероприятий в случаях, если это обусловлено требованиями правовых актов государственных органов исполнительной власти или соглашений, регламентирующих предоставление межбюджетных трансфертов из областного бюджета;</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lastRenderedPageBreak/>
        <w:t>имеют количественное значение;</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определяются на основе данных государственного статистического наблюдения, данных, содержащихся в официальных документах органов государственной власти Российской Федерации и (или) Оренбургской области и (или) органов местного самоуправления Саракташского района и (или) Старосокулакского сельсовета, отчетных данных ответственных исполнителей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Показатели (индикаторы) подпрограммы, характеризующие результативность основных мероприятий (мероприятий), расходы на финансовое обеспечение которых софинансируются путем предоставления бюджету Старосокулакского сельсовета субсидий или иных межбюджетных трансфертов из других бюджетов бюджетной системы Российской Федерации, должны соответствовать показателям, установленным в соглашениях о предоставлении субсидий или иных межбюджетных трансфертах.</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По каждому показателю (индикатору) должна быть приведена информация об открытом источнике его значения (ссылка на официальный документ, Интернет-ресурс, статистическую форму, форму специальной отчетности и иные источники).</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В случае отсутствия таких источников должна быть приведена информация о методике расчета значения показателя (индикатора).</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в) перечень и характеристика ведомственных целевых программ, основных мероприятий и мероприятий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В разделе отражаются перечень и характеристики ведомственных целевых программ и основных мероприятий подпрограммы с указанием сроков их реализации и ожидаемых результатов реализации подпрограммы. Каждое основное мероприятие направлено на решение одной из задач подпрограммы. На решение одной задачи может быть направленно несколько основных мероприятий. Не допускается включение в подпрограмму основных мероприятий, реализация которых направлена на достижение более чем одной задачи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Наименование основных мероприятий (мероприятий) подпрограммы не могут дублировать наименования цели, задач и показателей (индикаторов) подпрограммы. В рамках одного основного мероприятия подпрограммы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 способствующих улучшению условий ведения бизнеса в сфере реализации подпрограммы, и другие).</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lastRenderedPageBreak/>
        <w:t>Для каждого основного мероприятия подпрограммы должен быть описан механизм его реализации и достижения значений показателей (индикаторов), характеризующих результативность основного мероприятия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В случае если основное мероприятие подпрограммы или ведомственная целевая программа реализуется проектным способом, указывается приоритетный проект (подпрограмма) Старосокулакского сельсовета Саракташского района, приоритетный проект (подпрограмма) Саракташского района, региональный проект Оренбургской области.</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Основные мероприятия (мероприятия) подпрограммы, реализуемые в составе одной подпрограммы, не могут быть включены в другие подпрограммы этой же или иной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Перечень ведомственных целевых программ, основных мероприятий и мероприятий подпрограмм приводится в приложении к муниципальной программе по форме согласно таблице 2 приложения № 3 к настоящему Порядку;</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г) информация о ресурсном обеспечении подпрограммы с расшифровкой по ведомственным целевым программам, основным мероприятиям, мероприятиям подпрограммы и годам ее реализации.</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Раздел содержит описание порядка привлечения внебюджетных источников в случае их наличия.</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В качестве подпрограммы может выступать отдельный приоритетный проект (программа) Старосокулакского сельсовета Саракташского района. При этом структура и содержание такой подпрограммы должно соответствовать структуре и содержанию приоритетного проекта (программы) Старосокулакского сельсовета Саракташского района.</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8. При подготовке муниципальной программы, внесении изменений в муниципальную программу представляется дополнительный и обосновывающий материал, состоящий из следующих разделов:</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8.1. Анализ рисков реализации муниципальной программы и описание мер управления рисками.</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Анализ рисков реализации муниципальной программы и описание мер управления рисками реализации муниципальной программы предусматривают:</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идентификацию факторов риска по источникам возникновения и характеру влияния на ход и результаты реализации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качественную и количественную оценку факторов рисков;</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обоснование предположений по мерам управления рисками реализации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8.2. План реализации муниципальной программы (далее – план).</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lastRenderedPageBreak/>
        <w:t>В целях обеспечения сопоставимости данных план составляется в разрезе мероприятий муниципальной программы (подпрограммы) и показателей (индикаторов).</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Для показателей (индикаторов) указываются одно или несколько контрольных событий и лица, ответственные за наступление каждого контрольного события.</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В случае невозможности определения контрольных событий для отдельных показателей (индикаторов) ответственные лица указываются для показателей (индикаторов), а контрольные события не указываются.</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План реализации муниципальной программы приводится в составе дополнительного и обосновывающего материала по форме в соответствии с таблицей 5 приложения № 3 к настоящему Порядку.</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8.3. В случае если одна или несколько подпрограмм (одно или несколько основных мероприятий муниципальной программы (подпрограммы)) реализуется проектным способом – утвержденные приоритетные проекты (программы) Старосокулакского сельсовета Саракташского района (утвержденные изменения в них), утвержденные приоритетные проекты (программы) Саракташского района (утвержденные изменения в них), региональные проекты (утвержденные изменения в них).</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8.4. В случае участия в реализации муниципальной программы юридических лиц, не являющихся муниципальными учреждениями Старосокулакского сельсовета Саракташского района, - информация о мероприятиях, планируемых к осуществлению такими юридическими лицами в рамках реализации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lang w:val="en-US"/>
        </w:rPr>
        <w:t>III</w:t>
      </w:r>
      <w:r w:rsidRPr="007254CC">
        <w:rPr>
          <w:rFonts w:ascii="Times New Roman" w:hAnsi="Times New Roman"/>
          <w:sz w:val="28"/>
          <w:szCs w:val="28"/>
        </w:rPr>
        <w:t>. ПОРЯДОК РАЗРАБОТКИ МУНИЦИПАЛЬНОЙ ПРОГРАММЫ, ВНЕСЕНИЯ В НЕЕ ИЗМЕНЕНИЙ</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9. Разработка муниципальной программы осуществляется на основании перечня муниципальных программ Старосокулакского сельсовета Саракташского района, утвержденного постановлением администрации Старосокулакского сельсовета Саракташского района (далее – Перечень).</w:t>
      </w:r>
    </w:p>
    <w:p w:rsidR="00190BC2" w:rsidRPr="007254CC" w:rsidRDefault="00190BC2" w:rsidP="0039527E">
      <w:pPr>
        <w:spacing w:line="240" w:lineRule="auto"/>
        <w:ind w:firstLine="709"/>
        <w:contextualSpacing/>
        <w:jc w:val="both"/>
        <w:rPr>
          <w:rFonts w:ascii="Times New Roman" w:hAnsi="Times New Roman"/>
          <w:sz w:val="16"/>
          <w:szCs w:val="16"/>
        </w:rPr>
      </w:pPr>
      <w:r w:rsidRPr="007254CC">
        <w:rPr>
          <w:rFonts w:ascii="Times New Roman" w:hAnsi="Times New Roman"/>
          <w:sz w:val="28"/>
          <w:szCs w:val="28"/>
        </w:rPr>
        <w:t>10. Перечень формируется в соответствии с основными приоритетами и направлениями социально-экономического развития Старосокулакского сельсовета Саракташского района администрацией Александровского сельсовета Саракташского района (далее – Администрация).</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11. Перечень содержит:</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наименование муниципальных программ;</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наименование ответственных исполнителей муниципальных программ;</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сроки реализации муниципальных программ.</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 xml:space="preserve">12. Изменения в перечень утверждаются до 1 октября года, предшествующего очередному финансовому году.  Ответственные исполнители муниципальных программ не позднее 15 сентября года, предшествующего очередному финансовому году, представляют в </w:t>
      </w:r>
      <w:r w:rsidRPr="007254CC">
        <w:rPr>
          <w:rFonts w:ascii="Times New Roman" w:hAnsi="Times New Roman"/>
          <w:sz w:val="28"/>
          <w:szCs w:val="28"/>
        </w:rPr>
        <w:lastRenderedPageBreak/>
        <w:t xml:space="preserve">Администрацию предложения по внесению изменений в Перечень, содержащие обоснование внесения изменений, сведения об источниках и объеме финансового обеспечения муниципальной программы, о подпрограммах предлагаемой муниципальной программы. </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В случае принятия органами исполнительной власти Оренбургской области решения о предоставлении бюджету Старосокулакского сельсовета субсидий из областного бюджета, условием предоставления которой является наличие отдельной муниципальной программы, направленной на реализацию целей предоставления субсидии, изменения в Перечень должны быть внесены не позднее даты утверждения такой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Не допускается внесение предложений о включении в Перечень новых муниципальных программ, цели и задачи которых могут быть реализованы в рамках одной из действующих муниципальных программ, за исключением случаев, когда наличие отдельной муниципальной программы обусловлено требованиями органов государственной власти Оренбургской области в качестве условия для получения межбюджетных трансфертов из областного бюджета.</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13. 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В целях повышения эффективности реализации муниципальной программы ответственный исполнитель муниципальной программы вправе внести в Администрацию предложение о разработке муниципальной программы на новый период до истечения срока реализации действующей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В случае принятия Администрацией 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в установленном порядке разрабатывается проект муниципальной программы на новый период. При этом действующая муниципальная программа подлежит отмене.</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Для определения плановых значений показателей (индикаторов) муниципальной программы (подпрограмм) на новый период используются значения плановых показателей (индикаторов) действующей муниципальной программы (подпрограмм) в том году, в котором разработан проект муниципальной программы на новый период.</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 xml:space="preserve">Значения плановых показателей (индикаторов) муниципальной программы, плановых показателей (индикаторов) подпрограмм муниципальной программы, утвержденной на новый период, подлежат </w:t>
      </w:r>
      <w:r w:rsidRPr="007254CC">
        <w:rPr>
          <w:rFonts w:ascii="Times New Roman" w:hAnsi="Times New Roman"/>
          <w:sz w:val="28"/>
          <w:szCs w:val="28"/>
        </w:rPr>
        <w:lastRenderedPageBreak/>
        <w:t>корректировке с учетом фактического достижения значения показателей (индикаторов) ранее действующей муниципальной программы (подпрограмм).</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Корректировка плановых показателей (индикаторов) муниципальной программы, плановых показателей (индикаторов) подпрограмм муниципальной программы, утвержденной на новый период осуществляется до 1 июля первого года нового периода.</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14. Проекты муниципальных программ (изменений в муниципальные программы) подлежат обязательному общественному обсуждению, которое включает в себя следующие этапы: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размещение проекта муниципальной программы (изменений в муниципальную программу) на официальном сайте администрации Старосокулакского сельсовета Саракташского района в информационно-телекоммуникационной сети Интернет (далее – официальный сайт) с указанием адреса электронной почты ответственного исполнителя и (или) соисполнителя и срока, в течение которого направляются замечания и предложения по проекту муниципальной программы (внесения изменений в муниципальную программу) Срок приема замечаний и предложений не может быть определен менее десяти дней;</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рассмотрение поступивших замечаний и предложений к проекту муниципальной программы (изменений в муниципальную программы) в течении пяти рабочих дней после истечения срока, определяемого в соответствии с абзацем вторым настоящего пункта.</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15. В день размещения проекта муниципальной программы (изменений в муниципальную программу) на официальном сайте ответственный исполнитель муниципальной программы направляет в общественный совет в сферу деятельности которого входят вопросы, являющиеся предметом проекта муниципальной программы (внесения изменений в муниципальную программу) информацию о размещении проекта муниципальной программы (изменений в муниципальную программу).</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16. Результаты общественного обсуждения отражаются в составе пояснительной записки к проекту постановления администрации Старосокулакского сельсовета Саракташского района об утверждении муниципальной программы (о внесении изменений в муниципальную программу) (далее – Проект).</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 xml:space="preserve">17. Муниципальные программы, предлагаемые к реализации начиная с очередного финансового года, и внесение изменений в ранее утвержденные муниципальные программы, предполагающие увеличение либо снижение объемов ресурсного обеспечения их реализации за счет средств бюджета сельсовета в очередном финансовом году и (или) плановом периоде, подлежат утверждению в срок не позднее одного месяца до внесения проекта решения Совета депутатов муниципального образования Старосокулакского сельсовета Саракташского района о местном бюджете на рассмотрение </w:t>
      </w:r>
      <w:r w:rsidRPr="007254CC">
        <w:rPr>
          <w:rFonts w:ascii="Times New Roman" w:hAnsi="Times New Roman"/>
          <w:sz w:val="28"/>
          <w:szCs w:val="28"/>
        </w:rPr>
        <w:lastRenderedPageBreak/>
        <w:t>Совета депутатов муниципального образования Старосокулакского сельсовета Саракташского района.</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lang w:val="en-US"/>
        </w:rPr>
        <w:t>IV</w:t>
      </w:r>
      <w:r w:rsidRPr="007254CC">
        <w:rPr>
          <w:rFonts w:ascii="Times New Roman" w:hAnsi="Times New Roman"/>
          <w:sz w:val="28"/>
          <w:szCs w:val="28"/>
        </w:rPr>
        <w:t>. ФИНАНСОВОЕ ОБЕСПЕЧЕНИЕ РЕАЛИЗАЦИИ МУНИЦИПАЛЬНЫХ ПРОГРАММ</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18. Финансовое обеспечение реализации муниципальной программы осуществляется за счет средств бюджета (далее – бюджетные ассигнования) и внебюджетных источников (при их наличии). Распределение бюджетных ассигнований на реализацию муниципальной программы (подпрограммы) утверждается решением Совета депутатов муниципального образования Старосокулакского сельсовета Саракташского района о бюджете Старосокулакского сельсовета на очередной финансовый год и плановый период.</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19.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местного бюджета на очередной финансовый год и плановый период, и порядок планирования бюджетных ассигнований.</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20.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Старосокулакского сельсовета Саракташского района о бюджете Старосокулакского сельсовета на очередной финансовый год и плановый период не позднее трех месяцев со дня вступления указанного решения в силу.</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Внесение изменений в муниципальную программу в течении финансового года в части уточнения объема бюджетных ассигнований на финансовое обеспечение ее реализации производится, если планируемые изменения бюджетных ассигнований оказывают значительнее влияние на целевые показатели (индикаторы) и ожидаемые результаты реализации соответствующей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В течении финансового года объем бюджетных ассигнований на финансовое обеспечение реализации муниципальной программы, предусмотренной в решении Совета депутатов муниципального образования Старосокулакского сельсовета Саракташского района о бюджете Старосокулакского сельсовета на очередной финансовый год и плановый период, сводной бюджетной росписи бюджета Старосокулакского сельсовета, в том числе на реализацию основных мероприятий, может отличаться от объема средств, предусмотренных на указанные цели муниципальной программой.</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 xml:space="preserve">21. Проекты нормативных правовых актов о внесении изменений в ранее утвержденные муниципальные программы (далее – проекты изменений </w:t>
      </w:r>
      <w:r w:rsidRPr="007254CC">
        <w:rPr>
          <w:rFonts w:ascii="Times New Roman" w:hAnsi="Times New Roman"/>
          <w:sz w:val="28"/>
          <w:szCs w:val="28"/>
        </w:rPr>
        <w:lastRenderedPageBreak/>
        <w:t>в муниципальные программы) в текущем финансовом году утверждаются до 25 декабря текущего финансового года.</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lang w:val="en-US"/>
        </w:rPr>
        <w:t>V</w:t>
      </w:r>
      <w:r w:rsidRPr="007254CC">
        <w:rPr>
          <w:rFonts w:ascii="Times New Roman" w:hAnsi="Times New Roman"/>
          <w:sz w:val="28"/>
          <w:szCs w:val="28"/>
        </w:rPr>
        <w:t>. УПРАВЛЕНИЕ И КОНТРОЛЬ ЗА РЕАЛИЗАЦИЕЙ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 xml:space="preserve">22. Текущее управление реализацией муниципальной программы осуществляется ответственным исполнителем совместно с соисполнителями. </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Реализация муниципальной программы осуществляется в соответствии с утвержденным планом ее реализации.</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Руководитель органа местного самоуправления Старосокулакского сельсовета Саракташского района, являющегося ответственным исполнителем муниципальной программы, несет дисциплинарную ответственность за несвоевременное и (или) некачественное выполнение основных мероприятий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Должностные лица, на которых в соответствии с планом реализации муниципальной программы возложена ответственность за достижение значений показателей (индикаторов), наступление контрольных событий основных мероприятий (мероприятий) муниципальной программы, несут дисциплинарную ответственность в соответствии с законодательством Российской Федерации. В случае если значения показателей (индикаторов) не достигнуты, контрольные события муниципальной программы считаются не наступившими по вине указанных должностных лиц.</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 xml:space="preserve">23. Ответственный исполнитель: </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а) подготавливает отчет о реализации муниципальной программы за первое полугодие и за девять месяцев текущего года содержащие текстовую часть и приложения, составленные по формам согласно таблицам 6-8 приложения № 3 к настоящему Порядку, заполняемые нарастающим итогом с начала финансового года не позднее 20-го числа месяца, следующего за отчетным периодом;</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б) подготавливает годовой отчет о ходе реализации и оценке эффективности реализации муниципальной программы (далее – годовой отчет) содержащий текстовую часть и приложения, составленные по формам согласно таблицам 6-8 приложения № 3 к настоящему Порядку не позднее 15 марта года, следующего за отчетным финансовым годом.</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 xml:space="preserve">24. Старосокулакского сельсовет ежегодно, до 20 апреля года, </w:t>
      </w:r>
    </w:p>
    <w:p w:rsidR="00190BC2" w:rsidRPr="007254CC" w:rsidRDefault="00190BC2" w:rsidP="0039527E">
      <w:pPr>
        <w:spacing w:line="240" w:lineRule="auto"/>
        <w:ind w:firstLine="709"/>
        <w:contextualSpacing/>
        <w:jc w:val="both"/>
        <w:rPr>
          <w:rFonts w:ascii="Times New Roman" w:hAnsi="Times New Roman"/>
          <w:sz w:val="16"/>
          <w:szCs w:val="16"/>
        </w:rPr>
      </w:pPr>
      <w:r w:rsidRPr="007254CC">
        <w:rPr>
          <w:rFonts w:ascii="Times New Roman" w:hAnsi="Times New Roman"/>
          <w:sz w:val="16"/>
          <w:szCs w:val="16"/>
        </w:rPr>
        <w:t xml:space="preserve">                           (указать кто)</w:t>
      </w:r>
    </w:p>
    <w:p w:rsidR="00190BC2" w:rsidRPr="007254CC" w:rsidRDefault="00190BC2" w:rsidP="0039527E">
      <w:pPr>
        <w:spacing w:line="240" w:lineRule="auto"/>
        <w:contextualSpacing/>
        <w:jc w:val="both"/>
        <w:rPr>
          <w:rFonts w:ascii="Times New Roman" w:hAnsi="Times New Roman"/>
          <w:sz w:val="28"/>
          <w:szCs w:val="28"/>
        </w:rPr>
      </w:pPr>
      <w:r w:rsidRPr="007254CC">
        <w:rPr>
          <w:rFonts w:ascii="Times New Roman" w:hAnsi="Times New Roman"/>
          <w:sz w:val="28"/>
          <w:szCs w:val="28"/>
        </w:rPr>
        <w:t>следующего за отчетным:</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24.1. Годовой отчет о реализации муниципальных программ, который содержит:</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сведения о достижении показателей (индикаторов) муниципальных программ (подпрограмм) за отчетный год;</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сведения о ресурсном обеспечении муниципальных программ (подпрограмм) за отчетный год;</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lastRenderedPageBreak/>
        <w:t>отчет о выполнении планов реализации муниципальных программ за отчетный год;</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результаты оценки эффективности реализации муниципальных программ за отчетный год.</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Годовой отчет о реализации муниципальных программ утверждается постановлением администрации Старосокулакского сельсовета Саракташского района и подлежит размещению на официальном сайте администрации Старосокулакского сельсовета Саракташского района в сети Интернет.</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24.2. Сводный годовой доклад о ходе реализации и оценке эффективности муниципальных программ, который содержит:</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сведения об основных результатах реализации муниципальных программ за отчетный период;</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сведения о степени соответствия установленных и достигнутых целевых индикаторов, и показателей муниципальных программ за отчетный год;</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оценку деятельности ответственных исполнителей по реализации муниципальных программ.</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25. По результатам рассмотрения годового отчета о реализации муниципальных программ администрацией Старосокулакского сельсовета Саракташского района принимается одно из следующих решений:</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в случае получения муниципальной программой средней или удовлетворительной оценки эффективности – продолжение реализации муниципальной программы при условии корректировки отдельных мероприятий, показателей (индикаторов) муниципальной программы (подпрограммы), объема бюджетных ассигнований на ее реализацию;</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в случае получения муниципальной программой неудовлетворительной 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или ввода новых подпрограмм, отдельных основных мероприятий; ввода новых показателей (индикаторов) муниципальной программы (подпрограммы) или их исключения, корректировки значений; подготовки расширенного финансово-экономического обоснования бюджетных расходов на реализацию программы, обоснования применения показателей (индикаторов) и необходимости осуществления мероприятий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 xml:space="preserve">26. Сводный годовой доклад о ходе реализации и оценке эффективности муниципальных программ в течении 10 дней после его рассмотрения администрацией Старосокулакского сельсовета Саракташского </w:t>
      </w:r>
      <w:r w:rsidRPr="007254CC">
        <w:rPr>
          <w:rFonts w:ascii="Times New Roman" w:hAnsi="Times New Roman"/>
          <w:sz w:val="28"/>
          <w:szCs w:val="28"/>
        </w:rPr>
        <w:lastRenderedPageBreak/>
        <w:t>района подлежит размещению на официальном сайте администрации Старосокулакского сельсовета Саракташского района в сети Интернет.</w:t>
      </w:r>
    </w:p>
    <w:p w:rsidR="00190BC2" w:rsidRPr="007254CC" w:rsidRDefault="00190BC2" w:rsidP="0039527E">
      <w:pPr>
        <w:pStyle w:val="ConsPlusNormal"/>
        <w:jc w:val="center"/>
        <w:outlineLvl w:val="1"/>
        <w:rPr>
          <w:rFonts w:ascii="Times New Roman" w:hAnsi="Times New Roman" w:cs="Times New Roman"/>
          <w:sz w:val="28"/>
          <w:szCs w:val="28"/>
        </w:rPr>
      </w:pPr>
      <w:r w:rsidRPr="007254CC">
        <w:rPr>
          <w:rFonts w:ascii="Times New Roman" w:hAnsi="Times New Roman" w:cs="Times New Roman"/>
          <w:sz w:val="28"/>
          <w:szCs w:val="28"/>
        </w:rPr>
        <w:t xml:space="preserve">VI. Оценка эффективности </w:t>
      </w:r>
    </w:p>
    <w:p w:rsidR="00190BC2" w:rsidRPr="007254CC" w:rsidRDefault="00190BC2" w:rsidP="0039527E">
      <w:pPr>
        <w:pStyle w:val="ConsPlusNormal"/>
        <w:jc w:val="center"/>
        <w:rPr>
          <w:rFonts w:ascii="Times New Roman" w:hAnsi="Times New Roman" w:cs="Times New Roman"/>
          <w:sz w:val="28"/>
          <w:szCs w:val="28"/>
        </w:rPr>
      </w:pPr>
      <w:r w:rsidRPr="007254CC">
        <w:rPr>
          <w:rFonts w:ascii="Times New Roman" w:hAnsi="Times New Roman" w:cs="Times New Roman"/>
          <w:sz w:val="28"/>
          <w:szCs w:val="28"/>
        </w:rPr>
        <w:t>реализации муниципальных программ</w:t>
      </w:r>
    </w:p>
    <w:p w:rsidR="00190BC2" w:rsidRPr="007254CC" w:rsidRDefault="00190BC2" w:rsidP="0039527E">
      <w:pPr>
        <w:pStyle w:val="ConsPlusNormal"/>
        <w:jc w:val="both"/>
        <w:rPr>
          <w:rFonts w:ascii="Times New Roman" w:hAnsi="Times New Roman" w:cs="Times New Roman"/>
          <w:sz w:val="28"/>
          <w:szCs w:val="28"/>
        </w:rPr>
      </w:pPr>
    </w:p>
    <w:p w:rsidR="00190BC2" w:rsidRPr="007254CC" w:rsidRDefault="00190BC2" w:rsidP="0039527E">
      <w:pPr>
        <w:pStyle w:val="ConsPlusNormal"/>
        <w:ind w:firstLine="540"/>
        <w:jc w:val="both"/>
        <w:rPr>
          <w:rFonts w:ascii="Times New Roman" w:hAnsi="Times New Roman" w:cs="Times New Roman"/>
          <w:sz w:val="28"/>
          <w:szCs w:val="28"/>
        </w:rPr>
      </w:pPr>
      <w:r w:rsidRPr="007254CC">
        <w:rPr>
          <w:rFonts w:ascii="Times New Roman" w:hAnsi="Times New Roman" w:cs="Times New Roman"/>
          <w:sz w:val="28"/>
          <w:szCs w:val="28"/>
        </w:rPr>
        <w:t>27. Оценка эффективности реализации муниципальных программ рассчитывается в соответствии с методикой, приведенной в приложении № 4 к настоящему Порядку.</w:t>
      </w:r>
    </w:p>
    <w:p w:rsidR="00190BC2" w:rsidRPr="007254CC" w:rsidRDefault="00190BC2" w:rsidP="0039527E">
      <w:pPr>
        <w:spacing w:line="240" w:lineRule="auto"/>
        <w:ind w:firstLine="709"/>
        <w:contextualSpacing/>
        <w:jc w:val="right"/>
        <w:rPr>
          <w:rFonts w:ascii="Times New Roman" w:hAnsi="Times New Roman"/>
          <w:sz w:val="24"/>
          <w:szCs w:val="24"/>
        </w:rPr>
      </w:pPr>
      <w:r w:rsidRPr="007254CC">
        <w:rPr>
          <w:rFonts w:ascii="Times New Roman" w:hAnsi="Times New Roman"/>
          <w:sz w:val="24"/>
          <w:szCs w:val="24"/>
        </w:rPr>
        <w:t xml:space="preserve">Приложение № 1 </w:t>
      </w:r>
    </w:p>
    <w:p w:rsidR="00190BC2" w:rsidRPr="007254CC" w:rsidRDefault="00190BC2" w:rsidP="0039527E">
      <w:pPr>
        <w:spacing w:line="240" w:lineRule="auto"/>
        <w:ind w:firstLine="709"/>
        <w:contextualSpacing/>
        <w:jc w:val="right"/>
        <w:rPr>
          <w:rFonts w:ascii="Times New Roman" w:hAnsi="Times New Roman"/>
          <w:sz w:val="24"/>
          <w:szCs w:val="24"/>
        </w:rPr>
      </w:pPr>
      <w:r w:rsidRPr="007254CC">
        <w:rPr>
          <w:rFonts w:ascii="Times New Roman" w:hAnsi="Times New Roman"/>
          <w:sz w:val="24"/>
          <w:szCs w:val="24"/>
        </w:rPr>
        <w:t xml:space="preserve">к порядку </w:t>
      </w:r>
    </w:p>
    <w:p w:rsidR="00190BC2" w:rsidRPr="007254CC" w:rsidRDefault="00190BC2" w:rsidP="0039527E">
      <w:pPr>
        <w:spacing w:line="240" w:lineRule="auto"/>
        <w:ind w:firstLine="709"/>
        <w:contextualSpacing/>
        <w:jc w:val="right"/>
        <w:rPr>
          <w:rFonts w:ascii="Times New Roman" w:hAnsi="Times New Roman"/>
          <w:sz w:val="24"/>
          <w:szCs w:val="24"/>
        </w:rPr>
      </w:pPr>
      <w:r w:rsidRPr="007254CC">
        <w:rPr>
          <w:rFonts w:ascii="Times New Roman" w:hAnsi="Times New Roman"/>
          <w:sz w:val="24"/>
          <w:szCs w:val="24"/>
        </w:rPr>
        <w:t>разработки, реализации</w:t>
      </w:r>
    </w:p>
    <w:p w:rsidR="00190BC2" w:rsidRPr="007254CC" w:rsidRDefault="00190BC2" w:rsidP="0039527E">
      <w:pPr>
        <w:spacing w:line="240" w:lineRule="auto"/>
        <w:ind w:firstLine="709"/>
        <w:contextualSpacing/>
        <w:jc w:val="right"/>
        <w:rPr>
          <w:rFonts w:ascii="Times New Roman" w:hAnsi="Times New Roman"/>
          <w:sz w:val="24"/>
          <w:szCs w:val="24"/>
        </w:rPr>
      </w:pPr>
      <w:r w:rsidRPr="007254CC">
        <w:rPr>
          <w:rFonts w:ascii="Times New Roman" w:hAnsi="Times New Roman"/>
          <w:sz w:val="24"/>
          <w:szCs w:val="24"/>
        </w:rPr>
        <w:t>и оценки эффективности</w:t>
      </w:r>
    </w:p>
    <w:p w:rsidR="00190BC2" w:rsidRPr="007254CC" w:rsidRDefault="00190BC2" w:rsidP="0039527E">
      <w:pPr>
        <w:spacing w:line="240" w:lineRule="auto"/>
        <w:ind w:firstLine="709"/>
        <w:contextualSpacing/>
        <w:jc w:val="right"/>
        <w:rPr>
          <w:rFonts w:ascii="Times New Roman" w:hAnsi="Times New Roman"/>
          <w:sz w:val="24"/>
          <w:szCs w:val="24"/>
        </w:rPr>
      </w:pPr>
      <w:r w:rsidRPr="007254CC">
        <w:rPr>
          <w:rFonts w:ascii="Times New Roman" w:hAnsi="Times New Roman"/>
          <w:sz w:val="24"/>
          <w:szCs w:val="24"/>
        </w:rPr>
        <w:t>муниципальных программ</w:t>
      </w:r>
    </w:p>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ПАСПОРТ</w:t>
      </w: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муниципальной программы</w:t>
      </w: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_____________________________________________________________</w:t>
      </w:r>
    </w:p>
    <w:p w:rsidR="00190BC2" w:rsidRPr="007254CC" w:rsidRDefault="00190BC2" w:rsidP="0039527E">
      <w:pPr>
        <w:spacing w:line="240" w:lineRule="auto"/>
        <w:ind w:firstLine="709"/>
        <w:contextualSpacing/>
        <w:jc w:val="center"/>
        <w:rPr>
          <w:rFonts w:ascii="Times New Roman" w:hAnsi="Times New Roman"/>
          <w:sz w:val="20"/>
          <w:szCs w:val="20"/>
        </w:rPr>
      </w:pPr>
      <w:r w:rsidRPr="007254CC">
        <w:rPr>
          <w:rFonts w:ascii="Times New Roman" w:hAnsi="Times New Roman"/>
          <w:sz w:val="20"/>
          <w:szCs w:val="20"/>
        </w:rPr>
        <w:t>(наименование муниципальной программы)</w:t>
      </w:r>
    </w:p>
    <w:p w:rsidR="00190BC2" w:rsidRPr="007254CC" w:rsidRDefault="00190BC2" w:rsidP="0039527E">
      <w:pPr>
        <w:spacing w:line="240" w:lineRule="auto"/>
        <w:ind w:firstLine="709"/>
        <w:contextualSpacing/>
        <w:jc w:val="center"/>
        <w:rPr>
          <w:rFonts w:ascii="Times New Roman" w:hAnsi="Times New Roman"/>
          <w:sz w:val="20"/>
          <w:szCs w:val="20"/>
        </w:rPr>
      </w:pPr>
      <w:r w:rsidRPr="007254CC">
        <w:rPr>
          <w:rFonts w:ascii="Times New Roman" w:hAnsi="Times New Roman"/>
          <w:sz w:val="20"/>
          <w:szCs w:val="20"/>
        </w:rPr>
        <w:t>(далее – программа)</w:t>
      </w:r>
    </w:p>
    <w:p w:rsidR="00190BC2" w:rsidRPr="007254CC" w:rsidRDefault="00190BC2" w:rsidP="0039527E">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190BC2" w:rsidRPr="007254CC" w:rsidTr="00B95703">
        <w:tc>
          <w:tcPr>
            <w:tcW w:w="4672" w:type="dxa"/>
          </w:tcPr>
          <w:p w:rsidR="00190BC2" w:rsidRPr="007254CC" w:rsidRDefault="00190BC2" w:rsidP="00B95703">
            <w:pPr>
              <w:contextualSpacing/>
              <w:rPr>
                <w:rFonts w:ascii="Times New Roman" w:hAnsi="Times New Roman"/>
                <w:sz w:val="28"/>
                <w:szCs w:val="28"/>
              </w:rPr>
            </w:pPr>
            <w:r w:rsidRPr="007254CC">
              <w:rPr>
                <w:rFonts w:ascii="Times New Roman" w:hAnsi="Times New Roman"/>
                <w:sz w:val="28"/>
                <w:szCs w:val="28"/>
              </w:rPr>
              <w:t>Ответственный исполнитель программы</w:t>
            </w:r>
          </w:p>
        </w:tc>
        <w:tc>
          <w:tcPr>
            <w:tcW w:w="4673" w:type="dxa"/>
          </w:tcPr>
          <w:p w:rsidR="00190BC2" w:rsidRPr="007254CC" w:rsidRDefault="00190BC2" w:rsidP="00B95703">
            <w:pPr>
              <w:contextualSpacing/>
              <w:jc w:val="center"/>
              <w:rPr>
                <w:rFonts w:ascii="Times New Roman" w:hAnsi="Times New Roman"/>
                <w:sz w:val="28"/>
                <w:szCs w:val="28"/>
              </w:rPr>
            </w:pPr>
          </w:p>
        </w:tc>
      </w:tr>
      <w:tr w:rsidR="00190BC2" w:rsidRPr="007254CC" w:rsidTr="00B95703">
        <w:tc>
          <w:tcPr>
            <w:tcW w:w="4672" w:type="dxa"/>
          </w:tcPr>
          <w:p w:rsidR="00190BC2" w:rsidRPr="007254CC" w:rsidRDefault="00190BC2" w:rsidP="00B95703">
            <w:pPr>
              <w:contextualSpacing/>
              <w:rPr>
                <w:rFonts w:ascii="Times New Roman" w:hAnsi="Times New Roman"/>
                <w:sz w:val="28"/>
                <w:szCs w:val="28"/>
              </w:rPr>
            </w:pPr>
            <w:r w:rsidRPr="007254CC">
              <w:rPr>
                <w:rFonts w:ascii="Times New Roman" w:hAnsi="Times New Roman"/>
                <w:sz w:val="28"/>
                <w:szCs w:val="28"/>
              </w:rPr>
              <w:t>Подпрограммы программы</w:t>
            </w:r>
          </w:p>
        </w:tc>
        <w:tc>
          <w:tcPr>
            <w:tcW w:w="4673" w:type="dxa"/>
          </w:tcPr>
          <w:p w:rsidR="00190BC2" w:rsidRPr="007254CC" w:rsidRDefault="00190BC2" w:rsidP="00B95703">
            <w:pPr>
              <w:contextualSpacing/>
              <w:jc w:val="center"/>
              <w:rPr>
                <w:rFonts w:ascii="Times New Roman" w:hAnsi="Times New Roman"/>
                <w:sz w:val="28"/>
                <w:szCs w:val="28"/>
              </w:rPr>
            </w:pPr>
          </w:p>
        </w:tc>
      </w:tr>
      <w:tr w:rsidR="00190BC2" w:rsidRPr="007254CC" w:rsidTr="00B95703">
        <w:tc>
          <w:tcPr>
            <w:tcW w:w="4672" w:type="dxa"/>
          </w:tcPr>
          <w:p w:rsidR="00190BC2" w:rsidRPr="007254CC" w:rsidRDefault="00190BC2" w:rsidP="00B95703">
            <w:pPr>
              <w:contextualSpacing/>
              <w:rPr>
                <w:rFonts w:ascii="Times New Roman" w:hAnsi="Times New Roman"/>
                <w:sz w:val="28"/>
                <w:szCs w:val="28"/>
              </w:rPr>
            </w:pPr>
            <w:r w:rsidRPr="007254CC">
              <w:rPr>
                <w:rFonts w:ascii="Times New Roman" w:hAnsi="Times New Roman"/>
                <w:sz w:val="28"/>
                <w:szCs w:val="28"/>
              </w:rPr>
              <w:t>Приоритетные проекты (программы), региональные проекты, реализуемые в рамках программы</w:t>
            </w:r>
          </w:p>
        </w:tc>
        <w:tc>
          <w:tcPr>
            <w:tcW w:w="4673" w:type="dxa"/>
          </w:tcPr>
          <w:p w:rsidR="00190BC2" w:rsidRPr="007254CC" w:rsidRDefault="00190BC2" w:rsidP="00B95703">
            <w:pPr>
              <w:contextualSpacing/>
              <w:jc w:val="center"/>
              <w:rPr>
                <w:rFonts w:ascii="Times New Roman" w:hAnsi="Times New Roman"/>
                <w:sz w:val="28"/>
                <w:szCs w:val="28"/>
              </w:rPr>
            </w:pPr>
          </w:p>
        </w:tc>
      </w:tr>
      <w:tr w:rsidR="00190BC2" w:rsidRPr="007254CC" w:rsidTr="00B95703">
        <w:tc>
          <w:tcPr>
            <w:tcW w:w="4672" w:type="dxa"/>
          </w:tcPr>
          <w:p w:rsidR="00190BC2" w:rsidRPr="007254CC" w:rsidRDefault="00190BC2" w:rsidP="00B95703">
            <w:pPr>
              <w:contextualSpacing/>
              <w:rPr>
                <w:rFonts w:ascii="Times New Roman" w:hAnsi="Times New Roman"/>
                <w:sz w:val="28"/>
                <w:szCs w:val="28"/>
              </w:rPr>
            </w:pPr>
            <w:r w:rsidRPr="007254CC">
              <w:rPr>
                <w:rFonts w:ascii="Times New Roman" w:hAnsi="Times New Roman"/>
                <w:sz w:val="28"/>
                <w:szCs w:val="28"/>
              </w:rPr>
              <w:t>Цель программы</w:t>
            </w:r>
          </w:p>
        </w:tc>
        <w:tc>
          <w:tcPr>
            <w:tcW w:w="4673" w:type="dxa"/>
          </w:tcPr>
          <w:p w:rsidR="00190BC2" w:rsidRPr="007254CC" w:rsidRDefault="00190BC2" w:rsidP="00B95703">
            <w:pPr>
              <w:contextualSpacing/>
              <w:jc w:val="center"/>
              <w:rPr>
                <w:rFonts w:ascii="Times New Roman" w:hAnsi="Times New Roman"/>
                <w:sz w:val="28"/>
                <w:szCs w:val="28"/>
              </w:rPr>
            </w:pPr>
          </w:p>
        </w:tc>
      </w:tr>
      <w:tr w:rsidR="00190BC2" w:rsidRPr="007254CC" w:rsidTr="00B95703">
        <w:tc>
          <w:tcPr>
            <w:tcW w:w="4672" w:type="dxa"/>
          </w:tcPr>
          <w:p w:rsidR="00190BC2" w:rsidRPr="007254CC" w:rsidRDefault="00190BC2" w:rsidP="00B95703">
            <w:pPr>
              <w:contextualSpacing/>
              <w:rPr>
                <w:rFonts w:ascii="Times New Roman" w:hAnsi="Times New Roman"/>
                <w:sz w:val="28"/>
                <w:szCs w:val="28"/>
              </w:rPr>
            </w:pPr>
            <w:r w:rsidRPr="007254CC">
              <w:rPr>
                <w:rFonts w:ascii="Times New Roman" w:hAnsi="Times New Roman"/>
                <w:sz w:val="28"/>
                <w:szCs w:val="28"/>
              </w:rPr>
              <w:t>Задачи программы</w:t>
            </w:r>
          </w:p>
        </w:tc>
        <w:tc>
          <w:tcPr>
            <w:tcW w:w="4673" w:type="dxa"/>
          </w:tcPr>
          <w:p w:rsidR="00190BC2" w:rsidRPr="007254CC" w:rsidRDefault="00190BC2" w:rsidP="00B95703">
            <w:pPr>
              <w:contextualSpacing/>
              <w:jc w:val="center"/>
              <w:rPr>
                <w:rFonts w:ascii="Times New Roman" w:hAnsi="Times New Roman"/>
                <w:sz w:val="28"/>
                <w:szCs w:val="28"/>
              </w:rPr>
            </w:pPr>
          </w:p>
        </w:tc>
      </w:tr>
      <w:tr w:rsidR="00190BC2" w:rsidRPr="007254CC" w:rsidTr="00B95703">
        <w:tc>
          <w:tcPr>
            <w:tcW w:w="4672" w:type="dxa"/>
          </w:tcPr>
          <w:p w:rsidR="00190BC2" w:rsidRPr="007254CC" w:rsidRDefault="00190BC2" w:rsidP="00B95703">
            <w:pPr>
              <w:contextualSpacing/>
              <w:rPr>
                <w:rFonts w:ascii="Times New Roman" w:hAnsi="Times New Roman"/>
                <w:sz w:val="28"/>
                <w:szCs w:val="28"/>
              </w:rPr>
            </w:pPr>
            <w:r w:rsidRPr="007254CC">
              <w:rPr>
                <w:rFonts w:ascii="Times New Roman" w:hAnsi="Times New Roman"/>
                <w:sz w:val="28"/>
                <w:szCs w:val="28"/>
              </w:rPr>
              <w:t>Целевые индикаторы и показатели программы</w:t>
            </w:r>
          </w:p>
        </w:tc>
        <w:tc>
          <w:tcPr>
            <w:tcW w:w="4673" w:type="dxa"/>
          </w:tcPr>
          <w:p w:rsidR="00190BC2" w:rsidRPr="007254CC" w:rsidRDefault="00190BC2" w:rsidP="00B95703">
            <w:pPr>
              <w:contextualSpacing/>
              <w:jc w:val="center"/>
              <w:rPr>
                <w:rFonts w:ascii="Times New Roman" w:hAnsi="Times New Roman"/>
                <w:sz w:val="28"/>
                <w:szCs w:val="28"/>
              </w:rPr>
            </w:pPr>
          </w:p>
        </w:tc>
      </w:tr>
      <w:tr w:rsidR="00190BC2" w:rsidRPr="007254CC" w:rsidTr="00B95703">
        <w:tc>
          <w:tcPr>
            <w:tcW w:w="4672" w:type="dxa"/>
          </w:tcPr>
          <w:p w:rsidR="00190BC2" w:rsidRPr="007254CC" w:rsidRDefault="00190BC2" w:rsidP="00B95703">
            <w:pPr>
              <w:contextualSpacing/>
              <w:rPr>
                <w:rFonts w:ascii="Times New Roman" w:hAnsi="Times New Roman"/>
                <w:sz w:val="28"/>
                <w:szCs w:val="28"/>
              </w:rPr>
            </w:pPr>
            <w:r w:rsidRPr="007254CC">
              <w:rPr>
                <w:rFonts w:ascii="Times New Roman" w:hAnsi="Times New Roman"/>
                <w:sz w:val="28"/>
                <w:szCs w:val="28"/>
              </w:rPr>
              <w:t>Срок и этапы реализации программы</w:t>
            </w:r>
          </w:p>
        </w:tc>
        <w:tc>
          <w:tcPr>
            <w:tcW w:w="4673" w:type="dxa"/>
          </w:tcPr>
          <w:p w:rsidR="00190BC2" w:rsidRPr="007254CC" w:rsidRDefault="00190BC2" w:rsidP="00B95703">
            <w:pPr>
              <w:contextualSpacing/>
              <w:jc w:val="center"/>
              <w:rPr>
                <w:rFonts w:ascii="Times New Roman" w:hAnsi="Times New Roman"/>
                <w:sz w:val="28"/>
                <w:szCs w:val="28"/>
              </w:rPr>
            </w:pPr>
          </w:p>
        </w:tc>
      </w:tr>
      <w:tr w:rsidR="00190BC2" w:rsidRPr="007254CC" w:rsidTr="00B95703">
        <w:tc>
          <w:tcPr>
            <w:tcW w:w="4672" w:type="dxa"/>
          </w:tcPr>
          <w:p w:rsidR="00190BC2" w:rsidRPr="007254CC" w:rsidRDefault="00190BC2" w:rsidP="00B95703">
            <w:pPr>
              <w:contextualSpacing/>
              <w:rPr>
                <w:rFonts w:ascii="Times New Roman" w:hAnsi="Times New Roman"/>
                <w:sz w:val="28"/>
                <w:szCs w:val="28"/>
              </w:rPr>
            </w:pPr>
            <w:r w:rsidRPr="007254CC">
              <w:rPr>
                <w:rFonts w:ascii="Times New Roman" w:hAnsi="Times New Roman"/>
                <w:sz w:val="28"/>
                <w:szCs w:val="28"/>
              </w:rPr>
              <w:t>Объемы бюджетных ассигнований программы</w:t>
            </w:r>
          </w:p>
        </w:tc>
        <w:tc>
          <w:tcPr>
            <w:tcW w:w="4673" w:type="dxa"/>
          </w:tcPr>
          <w:p w:rsidR="00190BC2" w:rsidRPr="007254CC" w:rsidRDefault="00190BC2" w:rsidP="00B95703">
            <w:pPr>
              <w:contextualSpacing/>
              <w:jc w:val="center"/>
              <w:rPr>
                <w:rFonts w:ascii="Times New Roman" w:hAnsi="Times New Roman"/>
                <w:sz w:val="28"/>
                <w:szCs w:val="28"/>
              </w:rPr>
            </w:pPr>
          </w:p>
        </w:tc>
      </w:tr>
      <w:tr w:rsidR="00190BC2" w:rsidRPr="007254CC" w:rsidTr="00B95703">
        <w:tc>
          <w:tcPr>
            <w:tcW w:w="4672" w:type="dxa"/>
          </w:tcPr>
          <w:p w:rsidR="00190BC2" w:rsidRPr="007254CC" w:rsidRDefault="00190BC2" w:rsidP="00B95703">
            <w:pPr>
              <w:contextualSpacing/>
              <w:rPr>
                <w:rFonts w:ascii="Times New Roman" w:hAnsi="Times New Roman"/>
                <w:sz w:val="28"/>
                <w:szCs w:val="28"/>
              </w:rPr>
            </w:pPr>
            <w:r w:rsidRPr="007254CC">
              <w:rPr>
                <w:rFonts w:ascii="Times New Roman" w:hAnsi="Times New Roman"/>
                <w:sz w:val="28"/>
                <w:szCs w:val="28"/>
              </w:rPr>
              <w:lastRenderedPageBreak/>
              <w:t>Ожидаемые результаты реализации программы</w:t>
            </w:r>
          </w:p>
        </w:tc>
        <w:tc>
          <w:tcPr>
            <w:tcW w:w="4673" w:type="dxa"/>
          </w:tcPr>
          <w:p w:rsidR="00190BC2" w:rsidRPr="007254CC" w:rsidRDefault="00190BC2" w:rsidP="00B95703">
            <w:pPr>
              <w:contextualSpacing/>
              <w:jc w:val="center"/>
              <w:rPr>
                <w:rFonts w:ascii="Times New Roman" w:hAnsi="Times New Roman"/>
                <w:sz w:val="28"/>
                <w:szCs w:val="28"/>
              </w:rPr>
            </w:pPr>
          </w:p>
        </w:tc>
      </w:tr>
    </w:tbl>
    <w:p w:rsidR="00190BC2" w:rsidRPr="007254CC" w:rsidRDefault="00190BC2" w:rsidP="0039527E">
      <w:pPr>
        <w:pStyle w:val="ConsPlusNormal"/>
        <w:ind w:firstLine="540"/>
        <w:jc w:val="both"/>
        <w:rPr>
          <w:rFonts w:ascii="Times New Roman" w:hAnsi="Times New Roman" w:cs="Times New Roman"/>
          <w:sz w:val="28"/>
          <w:szCs w:val="28"/>
        </w:rPr>
      </w:pPr>
    </w:p>
    <w:p w:rsidR="00190BC2" w:rsidRPr="007254CC" w:rsidRDefault="00190BC2" w:rsidP="0039527E">
      <w:pPr>
        <w:pStyle w:val="ConsPlusNormal"/>
        <w:ind w:firstLine="540"/>
        <w:jc w:val="both"/>
        <w:rPr>
          <w:rFonts w:ascii="Times New Roman" w:hAnsi="Times New Roman"/>
          <w:sz w:val="24"/>
          <w:szCs w:val="24"/>
        </w:rPr>
      </w:pPr>
    </w:p>
    <w:p w:rsidR="00190BC2" w:rsidRPr="007254CC" w:rsidRDefault="00190BC2" w:rsidP="0039527E">
      <w:pPr>
        <w:spacing w:line="240" w:lineRule="auto"/>
        <w:ind w:firstLine="709"/>
        <w:contextualSpacing/>
        <w:jc w:val="right"/>
        <w:rPr>
          <w:rFonts w:ascii="Times New Roman" w:hAnsi="Times New Roman"/>
          <w:sz w:val="24"/>
          <w:szCs w:val="24"/>
        </w:rPr>
      </w:pPr>
    </w:p>
    <w:p w:rsidR="00190BC2" w:rsidRPr="007254CC" w:rsidRDefault="00190BC2" w:rsidP="0039527E">
      <w:pPr>
        <w:spacing w:line="240" w:lineRule="auto"/>
        <w:ind w:firstLine="709"/>
        <w:contextualSpacing/>
        <w:jc w:val="right"/>
        <w:rPr>
          <w:rFonts w:ascii="Times New Roman" w:hAnsi="Times New Roman"/>
          <w:sz w:val="24"/>
          <w:szCs w:val="24"/>
        </w:rPr>
      </w:pPr>
    </w:p>
    <w:p w:rsidR="00190BC2" w:rsidRPr="007254CC" w:rsidRDefault="00190BC2" w:rsidP="0039527E">
      <w:pPr>
        <w:spacing w:line="240" w:lineRule="auto"/>
        <w:ind w:firstLine="709"/>
        <w:contextualSpacing/>
        <w:jc w:val="right"/>
        <w:rPr>
          <w:rFonts w:ascii="Times New Roman" w:hAnsi="Times New Roman"/>
          <w:sz w:val="24"/>
          <w:szCs w:val="24"/>
        </w:rPr>
      </w:pPr>
    </w:p>
    <w:p w:rsidR="00190BC2" w:rsidRPr="007254CC" w:rsidRDefault="00190BC2" w:rsidP="0039527E">
      <w:pPr>
        <w:spacing w:line="240" w:lineRule="auto"/>
        <w:ind w:firstLine="709"/>
        <w:contextualSpacing/>
        <w:jc w:val="right"/>
        <w:rPr>
          <w:rFonts w:ascii="Times New Roman" w:hAnsi="Times New Roman"/>
          <w:sz w:val="24"/>
          <w:szCs w:val="24"/>
        </w:rPr>
      </w:pPr>
    </w:p>
    <w:p w:rsidR="00190BC2" w:rsidRPr="007254CC" w:rsidRDefault="00190BC2" w:rsidP="0039527E">
      <w:pPr>
        <w:spacing w:line="240" w:lineRule="auto"/>
        <w:ind w:firstLine="709"/>
        <w:contextualSpacing/>
        <w:jc w:val="right"/>
        <w:rPr>
          <w:rFonts w:ascii="Times New Roman" w:hAnsi="Times New Roman"/>
          <w:sz w:val="24"/>
          <w:szCs w:val="24"/>
        </w:rPr>
      </w:pPr>
    </w:p>
    <w:p w:rsidR="00190BC2" w:rsidRPr="007254CC" w:rsidRDefault="00190BC2" w:rsidP="0039527E">
      <w:pPr>
        <w:spacing w:line="240" w:lineRule="auto"/>
        <w:ind w:firstLine="709"/>
        <w:contextualSpacing/>
        <w:jc w:val="right"/>
        <w:rPr>
          <w:rFonts w:ascii="Times New Roman" w:hAnsi="Times New Roman"/>
          <w:sz w:val="24"/>
          <w:szCs w:val="24"/>
        </w:rPr>
      </w:pPr>
    </w:p>
    <w:p w:rsidR="00190BC2" w:rsidRPr="007254CC" w:rsidRDefault="00190BC2" w:rsidP="0039527E">
      <w:pPr>
        <w:spacing w:line="240" w:lineRule="auto"/>
        <w:ind w:firstLine="709"/>
        <w:contextualSpacing/>
        <w:jc w:val="right"/>
        <w:rPr>
          <w:rFonts w:ascii="Times New Roman" w:hAnsi="Times New Roman"/>
          <w:sz w:val="24"/>
          <w:szCs w:val="24"/>
        </w:rPr>
      </w:pPr>
    </w:p>
    <w:p w:rsidR="00190BC2" w:rsidRPr="007254CC" w:rsidRDefault="00190BC2" w:rsidP="0039527E">
      <w:pPr>
        <w:spacing w:line="240" w:lineRule="auto"/>
        <w:ind w:firstLine="709"/>
        <w:contextualSpacing/>
        <w:jc w:val="right"/>
        <w:rPr>
          <w:rFonts w:ascii="Times New Roman" w:hAnsi="Times New Roman"/>
          <w:sz w:val="24"/>
          <w:szCs w:val="24"/>
        </w:rPr>
      </w:pPr>
    </w:p>
    <w:p w:rsidR="00190BC2" w:rsidRPr="007254CC" w:rsidRDefault="00190BC2" w:rsidP="0039527E">
      <w:pPr>
        <w:spacing w:line="240" w:lineRule="auto"/>
        <w:ind w:firstLine="709"/>
        <w:contextualSpacing/>
        <w:jc w:val="right"/>
        <w:rPr>
          <w:rFonts w:ascii="Times New Roman" w:hAnsi="Times New Roman"/>
          <w:sz w:val="24"/>
          <w:szCs w:val="24"/>
        </w:rPr>
      </w:pPr>
    </w:p>
    <w:p w:rsidR="00190BC2" w:rsidRPr="007254CC" w:rsidRDefault="00190BC2" w:rsidP="0039527E">
      <w:pPr>
        <w:spacing w:line="240" w:lineRule="auto"/>
        <w:ind w:firstLine="709"/>
        <w:contextualSpacing/>
        <w:jc w:val="right"/>
        <w:rPr>
          <w:rFonts w:ascii="Times New Roman" w:hAnsi="Times New Roman"/>
          <w:sz w:val="24"/>
          <w:szCs w:val="24"/>
        </w:rPr>
      </w:pPr>
    </w:p>
    <w:p w:rsidR="00190BC2" w:rsidRPr="007254CC" w:rsidRDefault="00190BC2" w:rsidP="0039527E">
      <w:pPr>
        <w:spacing w:line="240" w:lineRule="auto"/>
        <w:ind w:firstLine="709"/>
        <w:contextualSpacing/>
        <w:jc w:val="right"/>
        <w:rPr>
          <w:rFonts w:ascii="Times New Roman" w:hAnsi="Times New Roman"/>
          <w:sz w:val="24"/>
          <w:szCs w:val="24"/>
        </w:rPr>
      </w:pPr>
    </w:p>
    <w:p w:rsidR="00190BC2" w:rsidRPr="007254CC" w:rsidRDefault="00190BC2" w:rsidP="0039527E">
      <w:pPr>
        <w:spacing w:line="240" w:lineRule="auto"/>
        <w:ind w:firstLine="709"/>
        <w:contextualSpacing/>
        <w:jc w:val="right"/>
        <w:rPr>
          <w:rFonts w:ascii="Times New Roman" w:hAnsi="Times New Roman"/>
          <w:sz w:val="24"/>
          <w:szCs w:val="24"/>
        </w:rPr>
      </w:pPr>
      <w:r w:rsidRPr="007254CC">
        <w:rPr>
          <w:rFonts w:ascii="Times New Roman" w:hAnsi="Times New Roman"/>
          <w:sz w:val="24"/>
          <w:szCs w:val="24"/>
        </w:rPr>
        <w:t>Приложение № 2</w:t>
      </w:r>
    </w:p>
    <w:p w:rsidR="00190BC2" w:rsidRPr="007254CC" w:rsidRDefault="00190BC2" w:rsidP="0039527E">
      <w:pPr>
        <w:spacing w:line="240" w:lineRule="auto"/>
        <w:ind w:firstLine="709"/>
        <w:contextualSpacing/>
        <w:jc w:val="right"/>
        <w:rPr>
          <w:rFonts w:ascii="Times New Roman" w:hAnsi="Times New Roman"/>
          <w:sz w:val="24"/>
          <w:szCs w:val="24"/>
        </w:rPr>
      </w:pPr>
      <w:r w:rsidRPr="007254CC">
        <w:rPr>
          <w:rFonts w:ascii="Times New Roman" w:hAnsi="Times New Roman"/>
          <w:sz w:val="24"/>
          <w:szCs w:val="24"/>
        </w:rPr>
        <w:t xml:space="preserve">к порядку </w:t>
      </w:r>
    </w:p>
    <w:p w:rsidR="00190BC2" w:rsidRPr="007254CC" w:rsidRDefault="00190BC2" w:rsidP="0039527E">
      <w:pPr>
        <w:spacing w:line="240" w:lineRule="auto"/>
        <w:ind w:firstLine="709"/>
        <w:contextualSpacing/>
        <w:jc w:val="right"/>
        <w:rPr>
          <w:rFonts w:ascii="Times New Roman" w:hAnsi="Times New Roman"/>
          <w:sz w:val="24"/>
          <w:szCs w:val="24"/>
        </w:rPr>
      </w:pPr>
      <w:r w:rsidRPr="007254CC">
        <w:rPr>
          <w:rFonts w:ascii="Times New Roman" w:hAnsi="Times New Roman"/>
          <w:sz w:val="24"/>
          <w:szCs w:val="24"/>
        </w:rPr>
        <w:t>разработки, реализации</w:t>
      </w:r>
    </w:p>
    <w:p w:rsidR="00190BC2" w:rsidRPr="007254CC" w:rsidRDefault="00190BC2" w:rsidP="0039527E">
      <w:pPr>
        <w:spacing w:line="240" w:lineRule="auto"/>
        <w:ind w:firstLine="709"/>
        <w:contextualSpacing/>
        <w:jc w:val="right"/>
        <w:rPr>
          <w:rFonts w:ascii="Times New Roman" w:hAnsi="Times New Roman"/>
          <w:sz w:val="24"/>
          <w:szCs w:val="24"/>
        </w:rPr>
      </w:pPr>
      <w:r w:rsidRPr="007254CC">
        <w:rPr>
          <w:rFonts w:ascii="Times New Roman" w:hAnsi="Times New Roman"/>
          <w:sz w:val="24"/>
          <w:szCs w:val="24"/>
        </w:rPr>
        <w:t>и оценки эффективности</w:t>
      </w:r>
    </w:p>
    <w:p w:rsidR="00190BC2" w:rsidRPr="007254CC" w:rsidRDefault="00190BC2" w:rsidP="0039527E">
      <w:pPr>
        <w:spacing w:line="240" w:lineRule="auto"/>
        <w:ind w:firstLine="709"/>
        <w:contextualSpacing/>
        <w:jc w:val="right"/>
        <w:rPr>
          <w:rFonts w:ascii="Times New Roman" w:hAnsi="Times New Roman"/>
          <w:sz w:val="28"/>
          <w:szCs w:val="28"/>
        </w:rPr>
      </w:pPr>
      <w:r w:rsidRPr="007254CC">
        <w:rPr>
          <w:rFonts w:ascii="Times New Roman" w:hAnsi="Times New Roman"/>
          <w:sz w:val="24"/>
          <w:szCs w:val="24"/>
        </w:rPr>
        <w:t>муниципальных программ</w:t>
      </w:r>
    </w:p>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ПАСПОРТ</w:t>
      </w: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подпрограммы ________________________________________________</w:t>
      </w:r>
    </w:p>
    <w:p w:rsidR="00190BC2" w:rsidRPr="007254CC" w:rsidRDefault="00190BC2" w:rsidP="0039527E">
      <w:pPr>
        <w:spacing w:line="240" w:lineRule="auto"/>
        <w:ind w:firstLine="709"/>
        <w:contextualSpacing/>
        <w:jc w:val="center"/>
        <w:rPr>
          <w:rFonts w:ascii="Times New Roman" w:hAnsi="Times New Roman"/>
          <w:sz w:val="20"/>
          <w:szCs w:val="20"/>
        </w:rPr>
      </w:pPr>
      <w:r w:rsidRPr="007254CC">
        <w:rPr>
          <w:rFonts w:ascii="Times New Roman" w:hAnsi="Times New Roman"/>
          <w:sz w:val="20"/>
          <w:szCs w:val="20"/>
        </w:rPr>
        <w:t>(наименование подпрограммы)</w:t>
      </w: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0"/>
          <w:szCs w:val="20"/>
        </w:rPr>
        <w:t>(далее – подпрограмма)</w:t>
      </w:r>
    </w:p>
    <w:p w:rsidR="00190BC2" w:rsidRPr="007254CC" w:rsidRDefault="00190BC2" w:rsidP="0039527E">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190BC2" w:rsidRPr="007254CC" w:rsidTr="00B95703">
        <w:trPr>
          <w:trHeight w:val="671"/>
        </w:trPr>
        <w:tc>
          <w:tcPr>
            <w:tcW w:w="4672" w:type="dxa"/>
          </w:tcPr>
          <w:p w:rsidR="00190BC2" w:rsidRPr="007254CC" w:rsidRDefault="00190BC2" w:rsidP="00B95703">
            <w:pPr>
              <w:contextualSpacing/>
              <w:rPr>
                <w:rFonts w:ascii="Times New Roman" w:hAnsi="Times New Roman"/>
                <w:sz w:val="28"/>
                <w:szCs w:val="28"/>
              </w:rPr>
            </w:pPr>
            <w:r w:rsidRPr="007254CC">
              <w:rPr>
                <w:rFonts w:ascii="Times New Roman" w:hAnsi="Times New Roman"/>
                <w:sz w:val="28"/>
                <w:szCs w:val="28"/>
              </w:rPr>
              <w:t>Ответственный исполнитель подпрограммы</w:t>
            </w:r>
          </w:p>
        </w:tc>
        <w:tc>
          <w:tcPr>
            <w:tcW w:w="4673" w:type="dxa"/>
          </w:tcPr>
          <w:p w:rsidR="00190BC2" w:rsidRPr="007254CC" w:rsidRDefault="00190BC2" w:rsidP="00B95703">
            <w:pPr>
              <w:contextualSpacing/>
              <w:jc w:val="center"/>
              <w:rPr>
                <w:rFonts w:ascii="Times New Roman" w:hAnsi="Times New Roman"/>
                <w:sz w:val="28"/>
                <w:szCs w:val="28"/>
              </w:rPr>
            </w:pPr>
          </w:p>
        </w:tc>
      </w:tr>
      <w:tr w:rsidR="00190BC2" w:rsidRPr="007254CC" w:rsidTr="00B95703">
        <w:tc>
          <w:tcPr>
            <w:tcW w:w="4672" w:type="dxa"/>
          </w:tcPr>
          <w:p w:rsidR="00190BC2" w:rsidRPr="007254CC" w:rsidRDefault="00190BC2" w:rsidP="00B95703">
            <w:pPr>
              <w:contextualSpacing/>
              <w:rPr>
                <w:rFonts w:ascii="Times New Roman" w:hAnsi="Times New Roman"/>
                <w:sz w:val="28"/>
                <w:szCs w:val="28"/>
              </w:rPr>
            </w:pPr>
            <w:r w:rsidRPr="007254CC">
              <w:rPr>
                <w:rFonts w:ascii="Times New Roman" w:hAnsi="Times New Roman"/>
                <w:sz w:val="28"/>
                <w:szCs w:val="28"/>
              </w:rPr>
              <w:t>Цель подпрограммы</w:t>
            </w:r>
          </w:p>
        </w:tc>
        <w:tc>
          <w:tcPr>
            <w:tcW w:w="4673" w:type="dxa"/>
          </w:tcPr>
          <w:p w:rsidR="00190BC2" w:rsidRPr="007254CC" w:rsidRDefault="00190BC2" w:rsidP="00B95703">
            <w:pPr>
              <w:contextualSpacing/>
              <w:jc w:val="center"/>
              <w:rPr>
                <w:rFonts w:ascii="Times New Roman" w:hAnsi="Times New Roman"/>
                <w:sz w:val="28"/>
                <w:szCs w:val="28"/>
              </w:rPr>
            </w:pPr>
          </w:p>
        </w:tc>
      </w:tr>
      <w:tr w:rsidR="00190BC2" w:rsidRPr="007254CC" w:rsidTr="00B95703">
        <w:tc>
          <w:tcPr>
            <w:tcW w:w="4672" w:type="dxa"/>
          </w:tcPr>
          <w:p w:rsidR="00190BC2" w:rsidRPr="007254CC" w:rsidRDefault="00190BC2" w:rsidP="00B95703">
            <w:pPr>
              <w:contextualSpacing/>
              <w:rPr>
                <w:rFonts w:ascii="Times New Roman" w:hAnsi="Times New Roman"/>
                <w:sz w:val="28"/>
                <w:szCs w:val="28"/>
              </w:rPr>
            </w:pPr>
            <w:r w:rsidRPr="007254CC">
              <w:rPr>
                <w:rFonts w:ascii="Times New Roman" w:hAnsi="Times New Roman"/>
                <w:sz w:val="28"/>
                <w:szCs w:val="28"/>
              </w:rPr>
              <w:t>Задачи подпрограммы</w:t>
            </w:r>
          </w:p>
        </w:tc>
        <w:tc>
          <w:tcPr>
            <w:tcW w:w="4673" w:type="dxa"/>
          </w:tcPr>
          <w:p w:rsidR="00190BC2" w:rsidRPr="007254CC" w:rsidRDefault="00190BC2" w:rsidP="00B95703">
            <w:pPr>
              <w:contextualSpacing/>
              <w:jc w:val="center"/>
              <w:rPr>
                <w:rFonts w:ascii="Times New Roman" w:hAnsi="Times New Roman"/>
                <w:sz w:val="28"/>
                <w:szCs w:val="28"/>
              </w:rPr>
            </w:pPr>
          </w:p>
        </w:tc>
      </w:tr>
      <w:tr w:rsidR="00190BC2" w:rsidRPr="007254CC" w:rsidTr="00B95703">
        <w:tc>
          <w:tcPr>
            <w:tcW w:w="4672" w:type="dxa"/>
          </w:tcPr>
          <w:p w:rsidR="00190BC2" w:rsidRPr="007254CC" w:rsidRDefault="00190BC2" w:rsidP="00B95703">
            <w:pPr>
              <w:contextualSpacing/>
              <w:rPr>
                <w:rFonts w:ascii="Times New Roman" w:hAnsi="Times New Roman"/>
                <w:sz w:val="28"/>
                <w:szCs w:val="28"/>
              </w:rPr>
            </w:pPr>
            <w:r w:rsidRPr="007254CC">
              <w:rPr>
                <w:rFonts w:ascii="Times New Roman" w:hAnsi="Times New Roman"/>
                <w:sz w:val="28"/>
                <w:szCs w:val="28"/>
              </w:rPr>
              <w:t>Приоритетные проекты (программы), региональные проекты, реализуемые в рамках подпрограммы</w:t>
            </w:r>
          </w:p>
        </w:tc>
        <w:tc>
          <w:tcPr>
            <w:tcW w:w="4673" w:type="dxa"/>
          </w:tcPr>
          <w:p w:rsidR="00190BC2" w:rsidRPr="007254CC" w:rsidRDefault="00190BC2" w:rsidP="00B95703">
            <w:pPr>
              <w:contextualSpacing/>
              <w:jc w:val="center"/>
              <w:rPr>
                <w:rFonts w:ascii="Times New Roman" w:hAnsi="Times New Roman"/>
                <w:sz w:val="28"/>
                <w:szCs w:val="28"/>
              </w:rPr>
            </w:pPr>
          </w:p>
        </w:tc>
      </w:tr>
      <w:tr w:rsidR="00190BC2" w:rsidRPr="007254CC" w:rsidTr="00B95703">
        <w:tc>
          <w:tcPr>
            <w:tcW w:w="4672" w:type="dxa"/>
          </w:tcPr>
          <w:p w:rsidR="00190BC2" w:rsidRPr="007254CC" w:rsidRDefault="00190BC2" w:rsidP="00B95703">
            <w:pPr>
              <w:contextualSpacing/>
              <w:rPr>
                <w:rFonts w:ascii="Times New Roman" w:hAnsi="Times New Roman"/>
                <w:sz w:val="28"/>
                <w:szCs w:val="28"/>
              </w:rPr>
            </w:pPr>
            <w:r w:rsidRPr="007254CC">
              <w:rPr>
                <w:rFonts w:ascii="Times New Roman" w:hAnsi="Times New Roman"/>
                <w:sz w:val="28"/>
                <w:szCs w:val="28"/>
              </w:rPr>
              <w:t>Показатели (индикаторы) подпрограммы</w:t>
            </w:r>
          </w:p>
        </w:tc>
        <w:tc>
          <w:tcPr>
            <w:tcW w:w="4673" w:type="dxa"/>
          </w:tcPr>
          <w:p w:rsidR="00190BC2" w:rsidRPr="007254CC" w:rsidRDefault="00190BC2" w:rsidP="00B95703">
            <w:pPr>
              <w:contextualSpacing/>
              <w:jc w:val="center"/>
              <w:rPr>
                <w:rFonts w:ascii="Times New Roman" w:hAnsi="Times New Roman"/>
                <w:sz w:val="28"/>
                <w:szCs w:val="28"/>
              </w:rPr>
            </w:pPr>
          </w:p>
        </w:tc>
      </w:tr>
      <w:tr w:rsidR="00190BC2" w:rsidRPr="007254CC" w:rsidTr="00B95703">
        <w:tc>
          <w:tcPr>
            <w:tcW w:w="4672" w:type="dxa"/>
          </w:tcPr>
          <w:p w:rsidR="00190BC2" w:rsidRPr="007254CC" w:rsidRDefault="00190BC2" w:rsidP="00B95703">
            <w:pPr>
              <w:contextualSpacing/>
              <w:rPr>
                <w:rFonts w:ascii="Times New Roman" w:hAnsi="Times New Roman"/>
                <w:sz w:val="28"/>
                <w:szCs w:val="28"/>
              </w:rPr>
            </w:pPr>
            <w:r w:rsidRPr="007254CC">
              <w:rPr>
                <w:rFonts w:ascii="Times New Roman" w:hAnsi="Times New Roman"/>
                <w:sz w:val="28"/>
                <w:szCs w:val="28"/>
              </w:rPr>
              <w:t xml:space="preserve">Срок и этапы реализации </w:t>
            </w:r>
            <w:r w:rsidRPr="007254CC">
              <w:rPr>
                <w:rFonts w:ascii="Times New Roman" w:hAnsi="Times New Roman"/>
                <w:sz w:val="28"/>
                <w:szCs w:val="28"/>
              </w:rPr>
              <w:lastRenderedPageBreak/>
              <w:t>подпрограммы</w:t>
            </w:r>
          </w:p>
        </w:tc>
        <w:tc>
          <w:tcPr>
            <w:tcW w:w="4673" w:type="dxa"/>
          </w:tcPr>
          <w:p w:rsidR="00190BC2" w:rsidRPr="007254CC" w:rsidRDefault="00190BC2" w:rsidP="00B95703">
            <w:pPr>
              <w:contextualSpacing/>
              <w:jc w:val="center"/>
              <w:rPr>
                <w:rFonts w:ascii="Times New Roman" w:hAnsi="Times New Roman"/>
                <w:sz w:val="28"/>
                <w:szCs w:val="28"/>
              </w:rPr>
            </w:pPr>
          </w:p>
        </w:tc>
      </w:tr>
      <w:tr w:rsidR="00190BC2" w:rsidRPr="007254CC" w:rsidTr="00B95703">
        <w:tc>
          <w:tcPr>
            <w:tcW w:w="4672" w:type="dxa"/>
          </w:tcPr>
          <w:p w:rsidR="00190BC2" w:rsidRPr="007254CC" w:rsidRDefault="00190BC2" w:rsidP="00B95703">
            <w:pPr>
              <w:contextualSpacing/>
              <w:rPr>
                <w:rFonts w:ascii="Times New Roman" w:hAnsi="Times New Roman"/>
                <w:sz w:val="28"/>
                <w:szCs w:val="28"/>
              </w:rPr>
            </w:pPr>
            <w:r w:rsidRPr="007254CC">
              <w:rPr>
                <w:rFonts w:ascii="Times New Roman" w:hAnsi="Times New Roman"/>
                <w:sz w:val="28"/>
                <w:szCs w:val="28"/>
              </w:rPr>
              <w:lastRenderedPageBreak/>
              <w:t>Объемы бюджетных ассигнований подпрограммы</w:t>
            </w:r>
          </w:p>
        </w:tc>
        <w:tc>
          <w:tcPr>
            <w:tcW w:w="4673" w:type="dxa"/>
          </w:tcPr>
          <w:p w:rsidR="00190BC2" w:rsidRPr="007254CC" w:rsidRDefault="00190BC2" w:rsidP="00B95703">
            <w:pPr>
              <w:contextualSpacing/>
              <w:jc w:val="center"/>
              <w:rPr>
                <w:rFonts w:ascii="Times New Roman" w:hAnsi="Times New Roman"/>
                <w:sz w:val="28"/>
                <w:szCs w:val="28"/>
              </w:rPr>
            </w:pPr>
          </w:p>
        </w:tc>
      </w:tr>
      <w:tr w:rsidR="00190BC2" w:rsidRPr="007254CC" w:rsidTr="00B95703">
        <w:tc>
          <w:tcPr>
            <w:tcW w:w="4672" w:type="dxa"/>
          </w:tcPr>
          <w:p w:rsidR="00190BC2" w:rsidRPr="007254CC" w:rsidRDefault="00190BC2" w:rsidP="00B95703">
            <w:pPr>
              <w:contextualSpacing/>
              <w:rPr>
                <w:rFonts w:ascii="Times New Roman" w:hAnsi="Times New Roman"/>
                <w:sz w:val="28"/>
                <w:szCs w:val="28"/>
              </w:rPr>
            </w:pPr>
            <w:r w:rsidRPr="007254CC">
              <w:rPr>
                <w:rFonts w:ascii="Times New Roman" w:hAnsi="Times New Roman"/>
                <w:sz w:val="28"/>
                <w:szCs w:val="28"/>
              </w:rPr>
              <w:t>Ожидаемые результаты реализации подпрограммы</w:t>
            </w:r>
          </w:p>
        </w:tc>
        <w:tc>
          <w:tcPr>
            <w:tcW w:w="4673" w:type="dxa"/>
          </w:tcPr>
          <w:p w:rsidR="00190BC2" w:rsidRPr="007254CC" w:rsidRDefault="00190BC2" w:rsidP="00B95703">
            <w:pPr>
              <w:contextualSpacing/>
              <w:rPr>
                <w:rFonts w:ascii="Times New Roman" w:hAnsi="Times New Roman"/>
                <w:sz w:val="28"/>
                <w:szCs w:val="28"/>
              </w:rPr>
            </w:pPr>
          </w:p>
        </w:tc>
      </w:tr>
    </w:tbl>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right"/>
        <w:rPr>
          <w:rFonts w:ascii="Times New Roman" w:hAnsi="Times New Roman"/>
          <w:sz w:val="28"/>
          <w:szCs w:val="28"/>
        </w:rPr>
        <w:sectPr w:rsidR="00190BC2" w:rsidRPr="007254CC" w:rsidSect="00B95703">
          <w:headerReference w:type="default" r:id="rId8"/>
          <w:pgSz w:w="11906" w:h="16838"/>
          <w:pgMar w:top="1134" w:right="851" w:bottom="1134" w:left="1701" w:header="709" w:footer="709" w:gutter="0"/>
          <w:cols w:space="708"/>
          <w:docGrid w:linePitch="360"/>
        </w:sectPr>
      </w:pPr>
    </w:p>
    <w:p w:rsidR="00190BC2" w:rsidRPr="007254CC" w:rsidRDefault="00190BC2" w:rsidP="0039527E">
      <w:pPr>
        <w:spacing w:line="240" w:lineRule="auto"/>
        <w:ind w:firstLine="709"/>
        <w:contextualSpacing/>
        <w:jc w:val="right"/>
        <w:rPr>
          <w:rFonts w:ascii="Times New Roman" w:hAnsi="Times New Roman"/>
          <w:sz w:val="24"/>
          <w:szCs w:val="24"/>
        </w:rPr>
      </w:pPr>
      <w:r w:rsidRPr="007254CC">
        <w:rPr>
          <w:rFonts w:ascii="Times New Roman" w:hAnsi="Times New Roman"/>
          <w:sz w:val="24"/>
          <w:szCs w:val="24"/>
        </w:rPr>
        <w:lastRenderedPageBreak/>
        <w:t xml:space="preserve">Приложение № 3 </w:t>
      </w:r>
    </w:p>
    <w:p w:rsidR="00190BC2" w:rsidRPr="007254CC" w:rsidRDefault="00190BC2" w:rsidP="0039527E">
      <w:pPr>
        <w:spacing w:line="240" w:lineRule="auto"/>
        <w:ind w:firstLine="709"/>
        <w:contextualSpacing/>
        <w:jc w:val="right"/>
        <w:rPr>
          <w:rFonts w:ascii="Times New Roman" w:hAnsi="Times New Roman"/>
          <w:sz w:val="24"/>
          <w:szCs w:val="24"/>
        </w:rPr>
      </w:pPr>
      <w:r w:rsidRPr="007254CC">
        <w:rPr>
          <w:rFonts w:ascii="Times New Roman" w:hAnsi="Times New Roman"/>
          <w:sz w:val="24"/>
          <w:szCs w:val="24"/>
        </w:rPr>
        <w:t xml:space="preserve">к порядку </w:t>
      </w:r>
    </w:p>
    <w:p w:rsidR="00190BC2" w:rsidRPr="007254CC" w:rsidRDefault="00190BC2" w:rsidP="0039527E">
      <w:pPr>
        <w:spacing w:line="240" w:lineRule="auto"/>
        <w:ind w:firstLine="709"/>
        <w:contextualSpacing/>
        <w:jc w:val="right"/>
        <w:rPr>
          <w:rFonts w:ascii="Times New Roman" w:hAnsi="Times New Roman"/>
          <w:sz w:val="24"/>
          <w:szCs w:val="24"/>
        </w:rPr>
      </w:pPr>
      <w:r w:rsidRPr="007254CC">
        <w:rPr>
          <w:rFonts w:ascii="Times New Roman" w:hAnsi="Times New Roman"/>
          <w:sz w:val="24"/>
          <w:szCs w:val="24"/>
        </w:rPr>
        <w:t>разработки, реализации</w:t>
      </w:r>
    </w:p>
    <w:p w:rsidR="00190BC2" w:rsidRPr="007254CC" w:rsidRDefault="00190BC2" w:rsidP="0039527E">
      <w:pPr>
        <w:spacing w:line="240" w:lineRule="auto"/>
        <w:ind w:firstLine="709"/>
        <w:contextualSpacing/>
        <w:jc w:val="right"/>
        <w:rPr>
          <w:rFonts w:ascii="Times New Roman" w:hAnsi="Times New Roman"/>
          <w:sz w:val="24"/>
          <w:szCs w:val="24"/>
        </w:rPr>
      </w:pPr>
      <w:r w:rsidRPr="007254CC">
        <w:rPr>
          <w:rFonts w:ascii="Times New Roman" w:hAnsi="Times New Roman"/>
          <w:sz w:val="24"/>
          <w:szCs w:val="24"/>
        </w:rPr>
        <w:t>и оценки эффективности</w:t>
      </w:r>
    </w:p>
    <w:p w:rsidR="00190BC2" w:rsidRPr="007254CC" w:rsidRDefault="00190BC2" w:rsidP="0039527E">
      <w:pPr>
        <w:spacing w:line="240" w:lineRule="auto"/>
        <w:ind w:firstLine="709"/>
        <w:contextualSpacing/>
        <w:jc w:val="right"/>
        <w:rPr>
          <w:rFonts w:ascii="Times New Roman" w:hAnsi="Times New Roman"/>
          <w:sz w:val="24"/>
          <w:szCs w:val="24"/>
        </w:rPr>
      </w:pPr>
      <w:r w:rsidRPr="007254CC">
        <w:rPr>
          <w:rFonts w:ascii="Times New Roman" w:hAnsi="Times New Roman"/>
          <w:sz w:val="24"/>
          <w:szCs w:val="24"/>
        </w:rPr>
        <w:t>муниципальных программ</w:t>
      </w:r>
    </w:p>
    <w:p w:rsidR="00190BC2" w:rsidRPr="007254CC" w:rsidRDefault="00190BC2" w:rsidP="0039527E">
      <w:pPr>
        <w:spacing w:line="240" w:lineRule="auto"/>
        <w:ind w:firstLine="709"/>
        <w:contextualSpacing/>
        <w:jc w:val="right"/>
        <w:rPr>
          <w:rFonts w:ascii="Times New Roman" w:hAnsi="Times New Roman"/>
          <w:sz w:val="24"/>
          <w:szCs w:val="24"/>
        </w:rPr>
      </w:pPr>
    </w:p>
    <w:p w:rsidR="00190BC2" w:rsidRPr="007254CC" w:rsidRDefault="00190BC2" w:rsidP="0039527E">
      <w:pPr>
        <w:spacing w:line="240" w:lineRule="auto"/>
        <w:ind w:firstLine="709"/>
        <w:contextualSpacing/>
        <w:jc w:val="right"/>
        <w:rPr>
          <w:rFonts w:ascii="Times New Roman" w:hAnsi="Times New Roman"/>
          <w:sz w:val="24"/>
          <w:szCs w:val="24"/>
        </w:rPr>
      </w:pPr>
      <w:r w:rsidRPr="007254CC">
        <w:rPr>
          <w:rFonts w:ascii="Times New Roman" w:hAnsi="Times New Roman"/>
          <w:sz w:val="24"/>
          <w:szCs w:val="24"/>
        </w:rPr>
        <w:t>Таблица 1</w:t>
      </w:r>
    </w:p>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СВЕДЕНИЯ</w:t>
      </w: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190BC2" w:rsidRPr="007254CC" w:rsidRDefault="00190BC2" w:rsidP="0039527E">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260"/>
        <w:gridCol w:w="1496"/>
        <w:gridCol w:w="1820"/>
        <w:gridCol w:w="1820"/>
        <w:gridCol w:w="1820"/>
        <w:gridCol w:w="1820"/>
        <w:gridCol w:w="1820"/>
      </w:tblGrid>
      <w:tr w:rsidR="00190BC2" w:rsidRPr="007254CC" w:rsidTr="00B95703">
        <w:trPr>
          <w:trHeight w:hRule="exact" w:val="272"/>
        </w:trPr>
        <w:tc>
          <w:tcPr>
            <w:tcW w:w="704"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 п/п</w:t>
            </w:r>
          </w:p>
        </w:tc>
        <w:tc>
          <w:tcPr>
            <w:tcW w:w="3260"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Наименование показателя (индикатора)</w:t>
            </w:r>
          </w:p>
        </w:tc>
        <w:tc>
          <w:tcPr>
            <w:tcW w:w="1496"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Единица измерения</w:t>
            </w:r>
          </w:p>
        </w:tc>
        <w:tc>
          <w:tcPr>
            <w:tcW w:w="9100" w:type="dxa"/>
            <w:gridSpan w:val="5"/>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Значения показателей (индикаторов)</w:t>
            </w:r>
          </w:p>
        </w:tc>
      </w:tr>
      <w:tr w:rsidR="00190BC2" w:rsidRPr="007254CC" w:rsidTr="00B95703">
        <w:trPr>
          <w:trHeight w:hRule="exact" w:val="619"/>
        </w:trPr>
        <w:tc>
          <w:tcPr>
            <w:tcW w:w="704" w:type="dxa"/>
            <w:vMerge/>
          </w:tcPr>
          <w:p w:rsidR="00190BC2" w:rsidRPr="007254CC" w:rsidRDefault="00190BC2" w:rsidP="00B95703">
            <w:pPr>
              <w:contextualSpacing/>
              <w:jc w:val="center"/>
              <w:rPr>
                <w:rFonts w:ascii="Times New Roman" w:hAnsi="Times New Roman"/>
                <w:sz w:val="24"/>
                <w:szCs w:val="24"/>
              </w:rPr>
            </w:pPr>
          </w:p>
        </w:tc>
        <w:tc>
          <w:tcPr>
            <w:tcW w:w="3260" w:type="dxa"/>
            <w:vMerge/>
          </w:tcPr>
          <w:p w:rsidR="00190BC2" w:rsidRPr="007254CC" w:rsidRDefault="00190BC2" w:rsidP="00B95703">
            <w:pPr>
              <w:contextualSpacing/>
              <w:jc w:val="center"/>
              <w:rPr>
                <w:rFonts w:ascii="Times New Roman" w:hAnsi="Times New Roman"/>
                <w:sz w:val="24"/>
                <w:szCs w:val="24"/>
              </w:rPr>
            </w:pPr>
          </w:p>
        </w:tc>
        <w:tc>
          <w:tcPr>
            <w:tcW w:w="1496" w:type="dxa"/>
            <w:vMerge/>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отчетный год</w:t>
            </w:r>
          </w:p>
        </w:tc>
        <w:tc>
          <w:tcPr>
            <w:tcW w:w="1820"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Текущий год</w:t>
            </w:r>
          </w:p>
        </w:tc>
        <w:tc>
          <w:tcPr>
            <w:tcW w:w="1820"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очередной год (первый год)</w:t>
            </w:r>
          </w:p>
        </w:tc>
        <w:tc>
          <w:tcPr>
            <w:tcW w:w="1820"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w:t>
            </w:r>
          </w:p>
        </w:tc>
        <w:tc>
          <w:tcPr>
            <w:tcW w:w="1820"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последний год реализации</w:t>
            </w:r>
          </w:p>
        </w:tc>
      </w:tr>
      <w:tr w:rsidR="00190BC2" w:rsidRPr="007254CC" w:rsidTr="00B95703">
        <w:trPr>
          <w:trHeight w:hRule="exact" w:val="340"/>
        </w:trPr>
        <w:tc>
          <w:tcPr>
            <w:tcW w:w="14560" w:type="dxa"/>
            <w:gridSpan w:val="8"/>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Муниципальная программа</w:t>
            </w:r>
          </w:p>
        </w:tc>
      </w:tr>
      <w:tr w:rsidR="00190BC2" w:rsidRPr="007254CC" w:rsidTr="00B95703">
        <w:trPr>
          <w:trHeight w:hRule="exact" w:val="340"/>
        </w:trPr>
        <w:tc>
          <w:tcPr>
            <w:tcW w:w="704"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1</w:t>
            </w:r>
          </w:p>
        </w:tc>
        <w:tc>
          <w:tcPr>
            <w:tcW w:w="3260"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Показатель (индикатор)</w:t>
            </w:r>
          </w:p>
        </w:tc>
        <w:tc>
          <w:tcPr>
            <w:tcW w:w="1496"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r>
      <w:tr w:rsidR="00190BC2" w:rsidRPr="007254CC" w:rsidTr="00B95703">
        <w:trPr>
          <w:trHeight w:hRule="exact" w:val="340"/>
        </w:trPr>
        <w:tc>
          <w:tcPr>
            <w:tcW w:w="704"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2</w:t>
            </w:r>
          </w:p>
        </w:tc>
        <w:tc>
          <w:tcPr>
            <w:tcW w:w="3260"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w:t>
            </w:r>
          </w:p>
        </w:tc>
        <w:tc>
          <w:tcPr>
            <w:tcW w:w="1496"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r>
      <w:tr w:rsidR="00190BC2" w:rsidRPr="007254CC" w:rsidTr="00B95703">
        <w:trPr>
          <w:trHeight w:hRule="exact" w:val="340"/>
        </w:trPr>
        <w:tc>
          <w:tcPr>
            <w:tcW w:w="14560" w:type="dxa"/>
            <w:gridSpan w:val="8"/>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Подпрограмма 1</w:t>
            </w:r>
          </w:p>
        </w:tc>
      </w:tr>
      <w:tr w:rsidR="00190BC2" w:rsidRPr="007254CC" w:rsidTr="00B95703">
        <w:trPr>
          <w:trHeight w:hRule="exact" w:val="340"/>
        </w:trPr>
        <w:tc>
          <w:tcPr>
            <w:tcW w:w="704"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1.1</w:t>
            </w:r>
          </w:p>
        </w:tc>
        <w:tc>
          <w:tcPr>
            <w:tcW w:w="3260"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Показатель (индикатор)</w:t>
            </w:r>
          </w:p>
        </w:tc>
        <w:tc>
          <w:tcPr>
            <w:tcW w:w="1496"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r>
      <w:tr w:rsidR="00190BC2" w:rsidRPr="007254CC" w:rsidTr="00B95703">
        <w:trPr>
          <w:trHeight w:hRule="exact" w:val="340"/>
        </w:trPr>
        <w:tc>
          <w:tcPr>
            <w:tcW w:w="704"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1.2</w:t>
            </w:r>
          </w:p>
        </w:tc>
        <w:tc>
          <w:tcPr>
            <w:tcW w:w="3260"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w:t>
            </w:r>
          </w:p>
        </w:tc>
        <w:tc>
          <w:tcPr>
            <w:tcW w:w="1496"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r>
      <w:tr w:rsidR="00190BC2" w:rsidRPr="007254CC" w:rsidTr="00B95703">
        <w:trPr>
          <w:trHeight w:hRule="exact" w:val="340"/>
        </w:trPr>
        <w:tc>
          <w:tcPr>
            <w:tcW w:w="14560" w:type="dxa"/>
            <w:gridSpan w:val="8"/>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Основные мероприятие (мероприятия) подпрограммы 1</w:t>
            </w:r>
          </w:p>
        </w:tc>
      </w:tr>
      <w:tr w:rsidR="00190BC2" w:rsidRPr="007254CC" w:rsidTr="00B95703">
        <w:trPr>
          <w:trHeight w:hRule="exact" w:val="340"/>
        </w:trPr>
        <w:tc>
          <w:tcPr>
            <w:tcW w:w="704"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w:t>
            </w:r>
          </w:p>
        </w:tc>
        <w:tc>
          <w:tcPr>
            <w:tcW w:w="3260"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Показатель (индикатор)</w:t>
            </w:r>
          </w:p>
        </w:tc>
        <w:tc>
          <w:tcPr>
            <w:tcW w:w="1496"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r>
      <w:tr w:rsidR="00190BC2" w:rsidRPr="007254CC" w:rsidTr="00B95703">
        <w:trPr>
          <w:trHeight w:hRule="exact" w:val="340"/>
        </w:trPr>
        <w:tc>
          <w:tcPr>
            <w:tcW w:w="14560" w:type="dxa"/>
            <w:gridSpan w:val="8"/>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Подпрограмма 2</w:t>
            </w:r>
          </w:p>
          <w:p w:rsidR="00190BC2" w:rsidRPr="007254CC" w:rsidRDefault="00190BC2" w:rsidP="00B95703">
            <w:pPr>
              <w:contextualSpacing/>
              <w:jc w:val="center"/>
              <w:rPr>
                <w:rFonts w:ascii="Times New Roman" w:hAnsi="Times New Roman"/>
                <w:sz w:val="24"/>
                <w:szCs w:val="24"/>
              </w:rPr>
            </w:pPr>
          </w:p>
        </w:tc>
      </w:tr>
      <w:tr w:rsidR="00190BC2" w:rsidRPr="007254CC" w:rsidTr="00B95703">
        <w:trPr>
          <w:trHeight w:hRule="exact" w:val="340"/>
        </w:trPr>
        <w:tc>
          <w:tcPr>
            <w:tcW w:w="704"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2.1</w:t>
            </w:r>
          </w:p>
        </w:tc>
        <w:tc>
          <w:tcPr>
            <w:tcW w:w="3260"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Показатель (индикатор)</w:t>
            </w:r>
          </w:p>
        </w:tc>
        <w:tc>
          <w:tcPr>
            <w:tcW w:w="1496"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r>
      <w:tr w:rsidR="00190BC2" w:rsidRPr="007254CC" w:rsidTr="00B95703">
        <w:trPr>
          <w:trHeight w:hRule="exact" w:val="340"/>
        </w:trPr>
        <w:tc>
          <w:tcPr>
            <w:tcW w:w="704"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2.2</w:t>
            </w:r>
          </w:p>
        </w:tc>
        <w:tc>
          <w:tcPr>
            <w:tcW w:w="3260"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w:t>
            </w:r>
          </w:p>
        </w:tc>
        <w:tc>
          <w:tcPr>
            <w:tcW w:w="1496"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r>
      <w:tr w:rsidR="00190BC2" w:rsidRPr="007254CC" w:rsidTr="00B95703">
        <w:trPr>
          <w:trHeight w:hRule="exact" w:val="340"/>
        </w:trPr>
        <w:tc>
          <w:tcPr>
            <w:tcW w:w="14560" w:type="dxa"/>
            <w:gridSpan w:val="8"/>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Основные мероприятие (мероприятия) подпрограммы 2</w:t>
            </w:r>
          </w:p>
        </w:tc>
      </w:tr>
      <w:tr w:rsidR="00190BC2" w:rsidRPr="007254CC" w:rsidTr="00B95703">
        <w:trPr>
          <w:trHeight w:hRule="exact" w:val="340"/>
        </w:trPr>
        <w:tc>
          <w:tcPr>
            <w:tcW w:w="704"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w:t>
            </w:r>
          </w:p>
        </w:tc>
        <w:tc>
          <w:tcPr>
            <w:tcW w:w="3260"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Показатель (индикатор)</w:t>
            </w:r>
          </w:p>
        </w:tc>
        <w:tc>
          <w:tcPr>
            <w:tcW w:w="1496"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c>
          <w:tcPr>
            <w:tcW w:w="1820" w:type="dxa"/>
          </w:tcPr>
          <w:p w:rsidR="00190BC2" w:rsidRPr="007254CC" w:rsidRDefault="00190BC2" w:rsidP="00B95703">
            <w:pPr>
              <w:contextualSpacing/>
              <w:jc w:val="center"/>
              <w:rPr>
                <w:rFonts w:ascii="Times New Roman" w:hAnsi="Times New Roman"/>
                <w:sz w:val="24"/>
                <w:szCs w:val="24"/>
              </w:rPr>
            </w:pPr>
          </w:p>
        </w:tc>
      </w:tr>
    </w:tbl>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right"/>
        <w:rPr>
          <w:rFonts w:ascii="Times New Roman" w:hAnsi="Times New Roman"/>
        </w:rPr>
      </w:pPr>
      <w:r w:rsidRPr="007254CC">
        <w:rPr>
          <w:rFonts w:ascii="Times New Roman" w:hAnsi="Times New Roman"/>
        </w:rPr>
        <w:lastRenderedPageBreak/>
        <w:t>Таблица 2</w:t>
      </w:r>
    </w:p>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ПЕРЕЧЕНЬ</w:t>
      </w: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ведомственных целевых программ, основных мероприятий и мероприятий муниципальной программы</w:t>
      </w:r>
    </w:p>
    <w:p w:rsidR="00190BC2" w:rsidRPr="007254CC" w:rsidRDefault="00190BC2" w:rsidP="0039527E">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3092"/>
        <w:gridCol w:w="1843"/>
        <w:gridCol w:w="1417"/>
        <w:gridCol w:w="1403"/>
        <w:gridCol w:w="2551"/>
        <w:gridCol w:w="1709"/>
        <w:gridCol w:w="1985"/>
      </w:tblGrid>
      <w:tr w:rsidR="00190BC2" w:rsidRPr="007254CC" w:rsidTr="00B95703">
        <w:trPr>
          <w:trHeight w:hRule="exact" w:val="301"/>
        </w:trPr>
        <w:tc>
          <w:tcPr>
            <w:tcW w:w="560"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 п/п</w:t>
            </w:r>
          </w:p>
        </w:tc>
        <w:tc>
          <w:tcPr>
            <w:tcW w:w="3092"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Номер и наименование подпрограммы, ведомственной целевой программы, приоритетного проекта (программы), основного мероприятия, мероприятия</w:t>
            </w:r>
          </w:p>
        </w:tc>
        <w:tc>
          <w:tcPr>
            <w:tcW w:w="1843"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Ответственный исполнитель</w:t>
            </w:r>
          </w:p>
        </w:tc>
        <w:tc>
          <w:tcPr>
            <w:tcW w:w="2820" w:type="dxa"/>
            <w:gridSpan w:val="2"/>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Срок</w:t>
            </w:r>
          </w:p>
        </w:tc>
        <w:tc>
          <w:tcPr>
            <w:tcW w:w="2551"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Ожидаемый конечный результат (краткое описание)</w:t>
            </w:r>
          </w:p>
        </w:tc>
        <w:tc>
          <w:tcPr>
            <w:tcW w:w="1709"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Последствия не реализации ВЦП, основного мероприятия, мероприятия</w:t>
            </w:r>
          </w:p>
        </w:tc>
        <w:tc>
          <w:tcPr>
            <w:tcW w:w="1985"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Связь с показателями (индикаторами) муниципальной программы (подпрограммы)</w:t>
            </w:r>
            <w:r w:rsidRPr="007254CC">
              <w:rPr>
                <w:rFonts w:ascii="Times New Roman" w:hAnsi="Times New Roman"/>
                <w:sz w:val="24"/>
                <w:szCs w:val="24"/>
                <w:vertAlign w:val="superscript"/>
              </w:rPr>
              <w:t>*</w:t>
            </w:r>
          </w:p>
        </w:tc>
      </w:tr>
      <w:tr w:rsidR="00190BC2" w:rsidRPr="007254CC" w:rsidTr="00B95703">
        <w:trPr>
          <w:trHeight w:hRule="exact" w:val="1855"/>
        </w:trPr>
        <w:tc>
          <w:tcPr>
            <w:tcW w:w="560" w:type="dxa"/>
            <w:vMerge/>
          </w:tcPr>
          <w:p w:rsidR="00190BC2" w:rsidRPr="007254CC" w:rsidRDefault="00190BC2" w:rsidP="00B95703">
            <w:pPr>
              <w:contextualSpacing/>
              <w:jc w:val="center"/>
              <w:rPr>
                <w:rFonts w:ascii="Times New Roman" w:hAnsi="Times New Roman"/>
                <w:sz w:val="24"/>
                <w:szCs w:val="24"/>
              </w:rPr>
            </w:pPr>
          </w:p>
        </w:tc>
        <w:tc>
          <w:tcPr>
            <w:tcW w:w="3092" w:type="dxa"/>
            <w:vMerge/>
          </w:tcPr>
          <w:p w:rsidR="00190BC2" w:rsidRPr="007254CC" w:rsidRDefault="00190BC2" w:rsidP="00B95703">
            <w:pPr>
              <w:contextualSpacing/>
              <w:jc w:val="center"/>
              <w:rPr>
                <w:rFonts w:ascii="Times New Roman" w:hAnsi="Times New Roman"/>
                <w:sz w:val="24"/>
                <w:szCs w:val="24"/>
              </w:rPr>
            </w:pPr>
          </w:p>
        </w:tc>
        <w:tc>
          <w:tcPr>
            <w:tcW w:w="1843" w:type="dxa"/>
            <w:vMerge/>
          </w:tcPr>
          <w:p w:rsidR="00190BC2" w:rsidRPr="007254CC" w:rsidRDefault="00190BC2" w:rsidP="00B95703">
            <w:pPr>
              <w:contextualSpacing/>
              <w:jc w:val="center"/>
              <w:rPr>
                <w:rFonts w:ascii="Times New Roman" w:hAnsi="Times New Roman"/>
                <w:sz w:val="24"/>
                <w:szCs w:val="24"/>
              </w:rPr>
            </w:pPr>
          </w:p>
        </w:tc>
        <w:tc>
          <w:tcPr>
            <w:tcW w:w="1417"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начала реализации</w:t>
            </w:r>
          </w:p>
        </w:tc>
        <w:tc>
          <w:tcPr>
            <w:tcW w:w="1403"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окончания реализации</w:t>
            </w:r>
          </w:p>
        </w:tc>
        <w:tc>
          <w:tcPr>
            <w:tcW w:w="2551" w:type="dxa"/>
            <w:vMerge/>
          </w:tcPr>
          <w:p w:rsidR="00190BC2" w:rsidRPr="007254CC" w:rsidRDefault="00190BC2" w:rsidP="00B95703">
            <w:pPr>
              <w:contextualSpacing/>
              <w:jc w:val="center"/>
              <w:rPr>
                <w:rFonts w:ascii="Times New Roman" w:hAnsi="Times New Roman"/>
                <w:sz w:val="24"/>
                <w:szCs w:val="24"/>
              </w:rPr>
            </w:pPr>
          </w:p>
        </w:tc>
        <w:tc>
          <w:tcPr>
            <w:tcW w:w="1709"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jc w:val="center"/>
              <w:rPr>
                <w:rFonts w:ascii="Times New Roman" w:hAnsi="Times New Roman"/>
                <w:sz w:val="24"/>
                <w:szCs w:val="24"/>
              </w:rPr>
            </w:pPr>
          </w:p>
        </w:tc>
      </w:tr>
      <w:tr w:rsidR="00190BC2" w:rsidRPr="007254CC" w:rsidTr="00B95703">
        <w:trPr>
          <w:trHeight w:hRule="exact" w:val="340"/>
        </w:trPr>
        <w:tc>
          <w:tcPr>
            <w:tcW w:w="14560" w:type="dxa"/>
            <w:gridSpan w:val="8"/>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Подпрограмма 1</w:t>
            </w:r>
          </w:p>
        </w:tc>
      </w:tr>
      <w:tr w:rsidR="00190BC2" w:rsidRPr="007254CC" w:rsidTr="00B95703">
        <w:trPr>
          <w:trHeight w:hRule="exact" w:val="340"/>
        </w:trPr>
        <w:tc>
          <w:tcPr>
            <w:tcW w:w="560"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1</w:t>
            </w:r>
          </w:p>
        </w:tc>
        <w:tc>
          <w:tcPr>
            <w:tcW w:w="3092"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ВЦП 1.1.</w:t>
            </w:r>
          </w:p>
        </w:tc>
        <w:tc>
          <w:tcPr>
            <w:tcW w:w="1843" w:type="dxa"/>
          </w:tcPr>
          <w:p w:rsidR="00190BC2" w:rsidRPr="007254CC" w:rsidRDefault="00190BC2" w:rsidP="00B95703">
            <w:pPr>
              <w:contextualSpacing/>
              <w:jc w:val="center"/>
              <w:rPr>
                <w:rFonts w:ascii="Times New Roman" w:hAnsi="Times New Roman"/>
                <w:sz w:val="24"/>
                <w:szCs w:val="24"/>
              </w:rPr>
            </w:pPr>
          </w:p>
        </w:tc>
        <w:tc>
          <w:tcPr>
            <w:tcW w:w="1417" w:type="dxa"/>
          </w:tcPr>
          <w:p w:rsidR="00190BC2" w:rsidRPr="007254CC" w:rsidRDefault="00190BC2" w:rsidP="00B95703">
            <w:pPr>
              <w:contextualSpacing/>
              <w:jc w:val="center"/>
              <w:rPr>
                <w:rFonts w:ascii="Times New Roman" w:hAnsi="Times New Roman"/>
                <w:sz w:val="24"/>
                <w:szCs w:val="24"/>
              </w:rPr>
            </w:pPr>
          </w:p>
        </w:tc>
        <w:tc>
          <w:tcPr>
            <w:tcW w:w="1403" w:type="dxa"/>
          </w:tcPr>
          <w:p w:rsidR="00190BC2" w:rsidRPr="007254CC" w:rsidRDefault="00190BC2" w:rsidP="00B95703">
            <w:pPr>
              <w:contextualSpacing/>
              <w:jc w:val="center"/>
              <w:rPr>
                <w:rFonts w:ascii="Times New Roman" w:hAnsi="Times New Roman"/>
                <w:sz w:val="24"/>
                <w:szCs w:val="24"/>
              </w:rPr>
            </w:pPr>
          </w:p>
        </w:tc>
        <w:tc>
          <w:tcPr>
            <w:tcW w:w="2551" w:type="dxa"/>
          </w:tcPr>
          <w:p w:rsidR="00190BC2" w:rsidRPr="007254CC" w:rsidRDefault="00190BC2" w:rsidP="00B95703">
            <w:pPr>
              <w:contextualSpacing/>
              <w:jc w:val="center"/>
              <w:rPr>
                <w:rFonts w:ascii="Times New Roman" w:hAnsi="Times New Roman"/>
                <w:sz w:val="24"/>
                <w:szCs w:val="24"/>
              </w:rPr>
            </w:pPr>
          </w:p>
        </w:tc>
        <w:tc>
          <w:tcPr>
            <w:tcW w:w="1709" w:type="dxa"/>
          </w:tcPr>
          <w:p w:rsidR="00190BC2" w:rsidRPr="007254CC" w:rsidRDefault="00190BC2" w:rsidP="00B95703">
            <w:pPr>
              <w:contextualSpacing/>
              <w:jc w:val="center"/>
              <w:rPr>
                <w:rFonts w:ascii="Times New Roman" w:hAnsi="Times New Roman"/>
                <w:sz w:val="24"/>
                <w:szCs w:val="24"/>
              </w:rPr>
            </w:pPr>
          </w:p>
        </w:tc>
        <w:tc>
          <w:tcPr>
            <w:tcW w:w="1985" w:type="dxa"/>
          </w:tcPr>
          <w:p w:rsidR="00190BC2" w:rsidRPr="007254CC" w:rsidRDefault="00190BC2" w:rsidP="00B95703">
            <w:pPr>
              <w:contextualSpacing/>
              <w:jc w:val="center"/>
              <w:rPr>
                <w:rFonts w:ascii="Times New Roman" w:hAnsi="Times New Roman"/>
                <w:sz w:val="24"/>
                <w:szCs w:val="24"/>
              </w:rPr>
            </w:pPr>
          </w:p>
        </w:tc>
      </w:tr>
      <w:tr w:rsidR="00190BC2" w:rsidRPr="007254CC" w:rsidTr="00B95703">
        <w:trPr>
          <w:trHeight w:hRule="exact" w:val="340"/>
        </w:trPr>
        <w:tc>
          <w:tcPr>
            <w:tcW w:w="560"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2</w:t>
            </w:r>
          </w:p>
        </w:tc>
        <w:tc>
          <w:tcPr>
            <w:tcW w:w="3092"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ВЦП 1.2.</w:t>
            </w:r>
          </w:p>
        </w:tc>
        <w:tc>
          <w:tcPr>
            <w:tcW w:w="1843" w:type="dxa"/>
          </w:tcPr>
          <w:p w:rsidR="00190BC2" w:rsidRPr="007254CC" w:rsidRDefault="00190BC2" w:rsidP="00B95703">
            <w:pPr>
              <w:contextualSpacing/>
              <w:jc w:val="center"/>
              <w:rPr>
                <w:rFonts w:ascii="Times New Roman" w:hAnsi="Times New Roman"/>
                <w:sz w:val="24"/>
                <w:szCs w:val="24"/>
              </w:rPr>
            </w:pPr>
          </w:p>
        </w:tc>
        <w:tc>
          <w:tcPr>
            <w:tcW w:w="1417" w:type="dxa"/>
          </w:tcPr>
          <w:p w:rsidR="00190BC2" w:rsidRPr="007254CC" w:rsidRDefault="00190BC2" w:rsidP="00B95703">
            <w:pPr>
              <w:contextualSpacing/>
              <w:jc w:val="center"/>
              <w:rPr>
                <w:rFonts w:ascii="Times New Roman" w:hAnsi="Times New Roman"/>
                <w:sz w:val="24"/>
                <w:szCs w:val="24"/>
              </w:rPr>
            </w:pPr>
          </w:p>
        </w:tc>
        <w:tc>
          <w:tcPr>
            <w:tcW w:w="1403" w:type="dxa"/>
          </w:tcPr>
          <w:p w:rsidR="00190BC2" w:rsidRPr="007254CC" w:rsidRDefault="00190BC2" w:rsidP="00B95703">
            <w:pPr>
              <w:contextualSpacing/>
              <w:jc w:val="center"/>
              <w:rPr>
                <w:rFonts w:ascii="Times New Roman" w:hAnsi="Times New Roman"/>
                <w:sz w:val="24"/>
                <w:szCs w:val="24"/>
              </w:rPr>
            </w:pPr>
          </w:p>
        </w:tc>
        <w:tc>
          <w:tcPr>
            <w:tcW w:w="2551" w:type="dxa"/>
          </w:tcPr>
          <w:p w:rsidR="00190BC2" w:rsidRPr="007254CC" w:rsidRDefault="00190BC2" w:rsidP="00B95703">
            <w:pPr>
              <w:contextualSpacing/>
              <w:jc w:val="center"/>
              <w:rPr>
                <w:rFonts w:ascii="Times New Roman" w:hAnsi="Times New Roman"/>
                <w:sz w:val="24"/>
                <w:szCs w:val="24"/>
              </w:rPr>
            </w:pPr>
          </w:p>
        </w:tc>
        <w:tc>
          <w:tcPr>
            <w:tcW w:w="1709" w:type="dxa"/>
          </w:tcPr>
          <w:p w:rsidR="00190BC2" w:rsidRPr="007254CC" w:rsidRDefault="00190BC2" w:rsidP="00B95703">
            <w:pPr>
              <w:contextualSpacing/>
              <w:jc w:val="center"/>
              <w:rPr>
                <w:rFonts w:ascii="Times New Roman" w:hAnsi="Times New Roman"/>
                <w:sz w:val="24"/>
                <w:szCs w:val="24"/>
              </w:rPr>
            </w:pPr>
          </w:p>
        </w:tc>
        <w:tc>
          <w:tcPr>
            <w:tcW w:w="1985" w:type="dxa"/>
          </w:tcPr>
          <w:p w:rsidR="00190BC2" w:rsidRPr="007254CC" w:rsidRDefault="00190BC2" w:rsidP="00B95703">
            <w:pPr>
              <w:contextualSpacing/>
              <w:jc w:val="center"/>
              <w:rPr>
                <w:rFonts w:ascii="Times New Roman" w:hAnsi="Times New Roman"/>
                <w:sz w:val="24"/>
                <w:szCs w:val="24"/>
              </w:rPr>
            </w:pPr>
          </w:p>
        </w:tc>
      </w:tr>
      <w:tr w:rsidR="00190BC2" w:rsidRPr="007254CC" w:rsidTr="00B95703">
        <w:trPr>
          <w:trHeight w:hRule="exact" w:val="604"/>
        </w:trPr>
        <w:tc>
          <w:tcPr>
            <w:tcW w:w="560"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3</w:t>
            </w:r>
          </w:p>
        </w:tc>
        <w:tc>
          <w:tcPr>
            <w:tcW w:w="3092"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Основное мероприятие 1.1 «….», в том числе:</w:t>
            </w:r>
          </w:p>
        </w:tc>
        <w:tc>
          <w:tcPr>
            <w:tcW w:w="1843" w:type="dxa"/>
          </w:tcPr>
          <w:p w:rsidR="00190BC2" w:rsidRPr="007254CC" w:rsidRDefault="00190BC2" w:rsidP="00B95703">
            <w:pPr>
              <w:contextualSpacing/>
              <w:jc w:val="center"/>
              <w:rPr>
                <w:rFonts w:ascii="Times New Roman" w:hAnsi="Times New Roman"/>
                <w:sz w:val="24"/>
                <w:szCs w:val="24"/>
              </w:rPr>
            </w:pPr>
          </w:p>
        </w:tc>
        <w:tc>
          <w:tcPr>
            <w:tcW w:w="1417" w:type="dxa"/>
          </w:tcPr>
          <w:p w:rsidR="00190BC2" w:rsidRPr="007254CC" w:rsidRDefault="00190BC2" w:rsidP="00B95703">
            <w:pPr>
              <w:contextualSpacing/>
              <w:jc w:val="center"/>
              <w:rPr>
                <w:rFonts w:ascii="Times New Roman" w:hAnsi="Times New Roman"/>
                <w:sz w:val="24"/>
                <w:szCs w:val="24"/>
              </w:rPr>
            </w:pPr>
          </w:p>
        </w:tc>
        <w:tc>
          <w:tcPr>
            <w:tcW w:w="1403" w:type="dxa"/>
          </w:tcPr>
          <w:p w:rsidR="00190BC2" w:rsidRPr="007254CC" w:rsidRDefault="00190BC2" w:rsidP="00B95703">
            <w:pPr>
              <w:contextualSpacing/>
              <w:jc w:val="center"/>
              <w:rPr>
                <w:rFonts w:ascii="Times New Roman" w:hAnsi="Times New Roman"/>
                <w:sz w:val="24"/>
                <w:szCs w:val="24"/>
              </w:rPr>
            </w:pPr>
          </w:p>
        </w:tc>
        <w:tc>
          <w:tcPr>
            <w:tcW w:w="2551" w:type="dxa"/>
          </w:tcPr>
          <w:p w:rsidR="00190BC2" w:rsidRPr="007254CC" w:rsidRDefault="00190BC2" w:rsidP="00B95703">
            <w:pPr>
              <w:contextualSpacing/>
              <w:jc w:val="center"/>
              <w:rPr>
                <w:rFonts w:ascii="Times New Roman" w:hAnsi="Times New Roman"/>
                <w:sz w:val="24"/>
                <w:szCs w:val="24"/>
              </w:rPr>
            </w:pPr>
          </w:p>
        </w:tc>
        <w:tc>
          <w:tcPr>
            <w:tcW w:w="1709" w:type="dxa"/>
          </w:tcPr>
          <w:p w:rsidR="00190BC2" w:rsidRPr="007254CC" w:rsidRDefault="00190BC2" w:rsidP="00B95703">
            <w:pPr>
              <w:contextualSpacing/>
              <w:jc w:val="center"/>
              <w:rPr>
                <w:rFonts w:ascii="Times New Roman" w:hAnsi="Times New Roman"/>
                <w:sz w:val="24"/>
                <w:szCs w:val="24"/>
              </w:rPr>
            </w:pPr>
          </w:p>
        </w:tc>
        <w:tc>
          <w:tcPr>
            <w:tcW w:w="1985" w:type="dxa"/>
          </w:tcPr>
          <w:p w:rsidR="00190BC2" w:rsidRPr="007254CC" w:rsidRDefault="00190BC2" w:rsidP="00B95703">
            <w:pPr>
              <w:contextualSpacing/>
              <w:jc w:val="center"/>
              <w:rPr>
                <w:rFonts w:ascii="Times New Roman" w:hAnsi="Times New Roman"/>
                <w:sz w:val="24"/>
                <w:szCs w:val="24"/>
              </w:rPr>
            </w:pPr>
          </w:p>
        </w:tc>
      </w:tr>
      <w:tr w:rsidR="00190BC2" w:rsidRPr="007254CC" w:rsidTr="00B95703">
        <w:trPr>
          <w:trHeight w:hRule="exact" w:val="340"/>
        </w:trPr>
        <w:tc>
          <w:tcPr>
            <w:tcW w:w="560" w:type="dxa"/>
            <w:vMerge/>
          </w:tcPr>
          <w:p w:rsidR="00190BC2" w:rsidRPr="007254CC" w:rsidRDefault="00190BC2" w:rsidP="00B95703">
            <w:pPr>
              <w:contextualSpacing/>
              <w:jc w:val="center"/>
              <w:rPr>
                <w:rFonts w:ascii="Times New Roman" w:hAnsi="Times New Roman"/>
                <w:sz w:val="24"/>
                <w:szCs w:val="24"/>
              </w:rPr>
            </w:pPr>
          </w:p>
        </w:tc>
        <w:tc>
          <w:tcPr>
            <w:tcW w:w="3092"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Мероприятие 1.1.1</w:t>
            </w:r>
          </w:p>
        </w:tc>
        <w:tc>
          <w:tcPr>
            <w:tcW w:w="1843" w:type="dxa"/>
          </w:tcPr>
          <w:p w:rsidR="00190BC2" w:rsidRPr="007254CC" w:rsidRDefault="00190BC2" w:rsidP="00B95703">
            <w:pPr>
              <w:contextualSpacing/>
              <w:jc w:val="center"/>
              <w:rPr>
                <w:rFonts w:ascii="Times New Roman" w:hAnsi="Times New Roman"/>
                <w:sz w:val="24"/>
                <w:szCs w:val="24"/>
              </w:rPr>
            </w:pPr>
          </w:p>
        </w:tc>
        <w:tc>
          <w:tcPr>
            <w:tcW w:w="1417" w:type="dxa"/>
          </w:tcPr>
          <w:p w:rsidR="00190BC2" w:rsidRPr="007254CC" w:rsidRDefault="00190BC2" w:rsidP="00B95703">
            <w:pPr>
              <w:contextualSpacing/>
              <w:jc w:val="center"/>
              <w:rPr>
                <w:rFonts w:ascii="Times New Roman" w:hAnsi="Times New Roman"/>
                <w:sz w:val="24"/>
                <w:szCs w:val="24"/>
              </w:rPr>
            </w:pPr>
          </w:p>
        </w:tc>
        <w:tc>
          <w:tcPr>
            <w:tcW w:w="1403" w:type="dxa"/>
          </w:tcPr>
          <w:p w:rsidR="00190BC2" w:rsidRPr="007254CC" w:rsidRDefault="00190BC2" w:rsidP="00B95703">
            <w:pPr>
              <w:contextualSpacing/>
              <w:jc w:val="center"/>
              <w:rPr>
                <w:rFonts w:ascii="Times New Roman" w:hAnsi="Times New Roman"/>
                <w:sz w:val="24"/>
                <w:szCs w:val="24"/>
              </w:rPr>
            </w:pPr>
          </w:p>
        </w:tc>
        <w:tc>
          <w:tcPr>
            <w:tcW w:w="2551" w:type="dxa"/>
          </w:tcPr>
          <w:p w:rsidR="00190BC2" w:rsidRPr="007254CC" w:rsidRDefault="00190BC2" w:rsidP="00B95703">
            <w:pPr>
              <w:contextualSpacing/>
              <w:jc w:val="center"/>
              <w:rPr>
                <w:rFonts w:ascii="Times New Roman" w:hAnsi="Times New Roman"/>
                <w:sz w:val="24"/>
                <w:szCs w:val="24"/>
              </w:rPr>
            </w:pPr>
          </w:p>
        </w:tc>
        <w:tc>
          <w:tcPr>
            <w:tcW w:w="1709" w:type="dxa"/>
          </w:tcPr>
          <w:p w:rsidR="00190BC2" w:rsidRPr="007254CC" w:rsidRDefault="00190BC2" w:rsidP="00B95703">
            <w:pPr>
              <w:contextualSpacing/>
              <w:jc w:val="center"/>
              <w:rPr>
                <w:rFonts w:ascii="Times New Roman" w:hAnsi="Times New Roman"/>
                <w:sz w:val="24"/>
                <w:szCs w:val="24"/>
              </w:rPr>
            </w:pPr>
          </w:p>
        </w:tc>
        <w:tc>
          <w:tcPr>
            <w:tcW w:w="1985" w:type="dxa"/>
          </w:tcPr>
          <w:p w:rsidR="00190BC2" w:rsidRPr="007254CC" w:rsidRDefault="00190BC2" w:rsidP="00B95703">
            <w:pPr>
              <w:contextualSpacing/>
              <w:jc w:val="center"/>
              <w:rPr>
                <w:rFonts w:ascii="Times New Roman" w:hAnsi="Times New Roman"/>
                <w:sz w:val="24"/>
                <w:szCs w:val="24"/>
              </w:rPr>
            </w:pPr>
          </w:p>
        </w:tc>
      </w:tr>
      <w:tr w:rsidR="00190BC2" w:rsidRPr="007254CC" w:rsidTr="00B95703">
        <w:trPr>
          <w:trHeight w:hRule="exact" w:val="340"/>
        </w:trPr>
        <w:tc>
          <w:tcPr>
            <w:tcW w:w="560" w:type="dxa"/>
            <w:vMerge/>
          </w:tcPr>
          <w:p w:rsidR="00190BC2" w:rsidRPr="007254CC" w:rsidRDefault="00190BC2" w:rsidP="00B95703">
            <w:pPr>
              <w:contextualSpacing/>
              <w:jc w:val="center"/>
              <w:rPr>
                <w:rFonts w:ascii="Times New Roman" w:hAnsi="Times New Roman"/>
                <w:sz w:val="24"/>
                <w:szCs w:val="24"/>
              </w:rPr>
            </w:pPr>
          </w:p>
        </w:tc>
        <w:tc>
          <w:tcPr>
            <w:tcW w:w="3092"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Региональный проект</w:t>
            </w:r>
          </w:p>
        </w:tc>
        <w:tc>
          <w:tcPr>
            <w:tcW w:w="1843" w:type="dxa"/>
          </w:tcPr>
          <w:p w:rsidR="00190BC2" w:rsidRPr="007254CC" w:rsidRDefault="00190BC2" w:rsidP="00B95703">
            <w:pPr>
              <w:contextualSpacing/>
              <w:jc w:val="center"/>
              <w:rPr>
                <w:rFonts w:ascii="Times New Roman" w:hAnsi="Times New Roman"/>
                <w:sz w:val="24"/>
                <w:szCs w:val="24"/>
              </w:rPr>
            </w:pPr>
          </w:p>
        </w:tc>
        <w:tc>
          <w:tcPr>
            <w:tcW w:w="1417" w:type="dxa"/>
          </w:tcPr>
          <w:p w:rsidR="00190BC2" w:rsidRPr="007254CC" w:rsidRDefault="00190BC2" w:rsidP="00B95703">
            <w:pPr>
              <w:contextualSpacing/>
              <w:jc w:val="center"/>
              <w:rPr>
                <w:rFonts w:ascii="Times New Roman" w:hAnsi="Times New Roman"/>
                <w:sz w:val="24"/>
                <w:szCs w:val="24"/>
              </w:rPr>
            </w:pPr>
          </w:p>
        </w:tc>
        <w:tc>
          <w:tcPr>
            <w:tcW w:w="1403" w:type="dxa"/>
          </w:tcPr>
          <w:p w:rsidR="00190BC2" w:rsidRPr="007254CC" w:rsidRDefault="00190BC2" w:rsidP="00B95703">
            <w:pPr>
              <w:contextualSpacing/>
              <w:jc w:val="center"/>
              <w:rPr>
                <w:rFonts w:ascii="Times New Roman" w:hAnsi="Times New Roman"/>
                <w:sz w:val="24"/>
                <w:szCs w:val="24"/>
              </w:rPr>
            </w:pPr>
          </w:p>
        </w:tc>
        <w:tc>
          <w:tcPr>
            <w:tcW w:w="2551" w:type="dxa"/>
          </w:tcPr>
          <w:p w:rsidR="00190BC2" w:rsidRPr="007254CC" w:rsidRDefault="00190BC2" w:rsidP="00B95703">
            <w:pPr>
              <w:contextualSpacing/>
              <w:jc w:val="center"/>
              <w:rPr>
                <w:rFonts w:ascii="Times New Roman" w:hAnsi="Times New Roman"/>
                <w:sz w:val="24"/>
                <w:szCs w:val="24"/>
              </w:rPr>
            </w:pPr>
          </w:p>
        </w:tc>
        <w:tc>
          <w:tcPr>
            <w:tcW w:w="1709" w:type="dxa"/>
          </w:tcPr>
          <w:p w:rsidR="00190BC2" w:rsidRPr="007254CC" w:rsidRDefault="00190BC2" w:rsidP="00B95703">
            <w:pPr>
              <w:contextualSpacing/>
              <w:jc w:val="center"/>
              <w:rPr>
                <w:rFonts w:ascii="Times New Roman" w:hAnsi="Times New Roman"/>
                <w:sz w:val="24"/>
                <w:szCs w:val="24"/>
              </w:rPr>
            </w:pPr>
          </w:p>
        </w:tc>
        <w:tc>
          <w:tcPr>
            <w:tcW w:w="1985" w:type="dxa"/>
          </w:tcPr>
          <w:p w:rsidR="00190BC2" w:rsidRPr="007254CC" w:rsidRDefault="00190BC2" w:rsidP="00B95703">
            <w:pPr>
              <w:contextualSpacing/>
              <w:jc w:val="center"/>
              <w:rPr>
                <w:rFonts w:ascii="Times New Roman" w:hAnsi="Times New Roman"/>
                <w:sz w:val="24"/>
                <w:szCs w:val="24"/>
              </w:rPr>
            </w:pPr>
          </w:p>
        </w:tc>
      </w:tr>
      <w:tr w:rsidR="00190BC2" w:rsidRPr="007254CC" w:rsidTr="00B95703">
        <w:trPr>
          <w:trHeight w:hRule="exact" w:val="595"/>
        </w:trPr>
        <w:tc>
          <w:tcPr>
            <w:tcW w:w="560"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4</w:t>
            </w:r>
          </w:p>
        </w:tc>
        <w:tc>
          <w:tcPr>
            <w:tcW w:w="3092"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Основное мероприятие 1.2 «….», в том числе:</w:t>
            </w:r>
          </w:p>
        </w:tc>
        <w:tc>
          <w:tcPr>
            <w:tcW w:w="1843" w:type="dxa"/>
          </w:tcPr>
          <w:p w:rsidR="00190BC2" w:rsidRPr="007254CC" w:rsidRDefault="00190BC2" w:rsidP="00B95703">
            <w:pPr>
              <w:contextualSpacing/>
              <w:jc w:val="center"/>
              <w:rPr>
                <w:rFonts w:ascii="Times New Roman" w:hAnsi="Times New Roman"/>
                <w:sz w:val="24"/>
                <w:szCs w:val="24"/>
              </w:rPr>
            </w:pPr>
          </w:p>
        </w:tc>
        <w:tc>
          <w:tcPr>
            <w:tcW w:w="1417" w:type="dxa"/>
          </w:tcPr>
          <w:p w:rsidR="00190BC2" w:rsidRPr="007254CC" w:rsidRDefault="00190BC2" w:rsidP="00B95703">
            <w:pPr>
              <w:contextualSpacing/>
              <w:jc w:val="center"/>
              <w:rPr>
                <w:rFonts w:ascii="Times New Roman" w:hAnsi="Times New Roman"/>
                <w:sz w:val="24"/>
                <w:szCs w:val="24"/>
              </w:rPr>
            </w:pPr>
          </w:p>
        </w:tc>
        <w:tc>
          <w:tcPr>
            <w:tcW w:w="1403" w:type="dxa"/>
          </w:tcPr>
          <w:p w:rsidR="00190BC2" w:rsidRPr="007254CC" w:rsidRDefault="00190BC2" w:rsidP="00B95703">
            <w:pPr>
              <w:contextualSpacing/>
              <w:jc w:val="center"/>
              <w:rPr>
                <w:rFonts w:ascii="Times New Roman" w:hAnsi="Times New Roman"/>
                <w:sz w:val="24"/>
                <w:szCs w:val="24"/>
              </w:rPr>
            </w:pPr>
          </w:p>
        </w:tc>
        <w:tc>
          <w:tcPr>
            <w:tcW w:w="2551" w:type="dxa"/>
          </w:tcPr>
          <w:p w:rsidR="00190BC2" w:rsidRPr="007254CC" w:rsidRDefault="00190BC2" w:rsidP="00B95703">
            <w:pPr>
              <w:contextualSpacing/>
              <w:jc w:val="center"/>
              <w:rPr>
                <w:rFonts w:ascii="Times New Roman" w:hAnsi="Times New Roman"/>
                <w:sz w:val="24"/>
                <w:szCs w:val="24"/>
              </w:rPr>
            </w:pPr>
          </w:p>
        </w:tc>
        <w:tc>
          <w:tcPr>
            <w:tcW w:w="1709" w:type="dxa"/>
          </w:tcPr>
          <w:p w:rsidR="00190BC2" w:rsidRPr="007254CC" w:rsidRDefault="00190BC2" w:rsidP="00B95703">
            <w:pPr>
              <w:contextualSpacing/>
              <w:jc w:val="center"/>
              <w:rPr>
                <w:rFonts w:ascii="Times New Roman" w:hAnsi="Times New Roman"/>
                <w:sz w:val="24"/>
                <w:szCs w:val="24"/>
              </w:rPr>
            </w:pPr>
          </w:p>
        </w:tc>
        <w:tc>
          <w:tcPr>
            <w:tcW w:w="1985" w:type="dxa"/>
          </w:tcPr>
          <w:p w:rsidR="00190BC2" w:rsidRPr="007254CC" w:rsidRDefault="00190BC2" w:rsidP="00B95703">
            <w:pPr>
              <w:contextualSpacing/>
              <w:jc w:val="center"/>
              <w:rPr>
                <w:rFonts w:ascii="Times New Roman" w:hAnsi="Times New Roman"/>
                <w:sz w:val="24"/>
                <w:szCs w:val="24"/>
              </w:rPr>
            </w:pPr>
          </w:p>
        </w:tc>
      </w:tr>
      <w:tr w:rsidR="00190BC2" w:rsidRPr="007254CC" w:rsidTr="00B95703">
        <w:trPr>
          <w:trHeight w:hRule="exact" w:val="619"/>
        </w:trPr>
        <w:tc>
          <w:tcPr>
            <w:tcW w:w="560" w:type="dxa"/>
            <w:vMerge/>
          </w:tcPr>
          <w:p w:rsidR="00190BC2" w:rsidRPr="007254CC" w:rsidRDefault="00190BC2" w:rsidP="00B95703">
            <w:pPr>
              <w:contextualSpacing/>
              <w:jc w:val="center"/>
              <w:rPr>
                <w:rFonts w:ascii="Times New Roman" w:hAnsi="Times New Roman"/>
                <w:sz w:val="24"/>
                <w:szCs w:val="24"/>
              </w:rPr>
            </w:pPr>
          </w:p>
        </w:tc>
        <w:tc>
          <w:tcPr>
            <w:tcW w:w="3092"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Приоритетный проект (программа)</w:t>
            </w:r>
          </w:p>
        </w:tc>
        <w:tc>
          <w:tcPr>
            <w:tcW w:w="1843" w:type="dxa"/>
          </w:tcPr>
          <w:p w:rsidR="00190BC2" w:rsidRPr="007254CC" w:rsidRDefault="00190BC2" w:rsidP="00B95703">
            <w:pPr>
              <w:contextualSpacing/>
              <w:jc w:val="center"/>
              <w:rPr>
                <w:rFonts w:ascii="Times New Roman" w:hAnsi="Times New Roman"/>
                <w:sz w:val="24"/>
                <w:szCs w:val="24"/>
              </w:rPr>
            </w:pPr>
          </w:p>
        </w:tc>
        <w:tc>
          <w:tcPr>
            <w:tcW w:w="1417" w:type="dxa"/>
          </w:tcPr>
          <w:p w:rsidR="00190BC2" w:rsidRPr="007254CC" w:rsidRDefault="00190BC2" w:rsidP="00B95703">
            <w:pPr>
              <w:contextualSpacing/>
              <w:jc w:val="center"/>
              <w:rPr>
                <w:rFonts w:ascii="Times New Roman" w:hAnsi="Times New Roman"/>
                <w:sz w:val="24"/>
                <w:szCs w:val="24"/>
              </w:rPr>
            </w:pPr>
          </w:p>
        </w:tc>
        <w:tc>
          <w:tcPr>
            <w:tcW w:w="1403" w:type="dxa"/>
          </w:tcPr>
          <w:p w:rsidR="00190BC2" w:rsidRPr="007254CC" w:rsidRDefault="00190BC2" w:rsidP="00B95703">
            <w:pPr>
              <w:contextualSpacing/>
              <w:jc w:val="center"/>
              <w:rPr>
                <w:rFonts w:ascii="Times New Roman" w:hAnsi="Times New Roman"/>
                <w:sz w:val="24"/>
                <w:szCs w:val="24"/>
              </w:rPr>
            </w:pPr>
          </w:p>
        </w:tc>
        <w:tc>
          <w:tcPr>
            <w:tcW w:w="2551" w:type="dxa"/>
          </w:tcPr>
          <w:p w:rsidR="00190BC2" w:rsidRPr="007254CC" w:rsidRDefault="00190BC2" w:rsidP="00B95703">
            <w:pPr>
              <w:contextualSpacing/>
              <w:jc w:val="center"/>
              <w:rPr>
                <w:rFonts w:ascii="Times New Roman" w:hAnsi="Times New Roman"/>
                <w:sz w:val="24"/>
                <w:szCs w:val="24"/>
              </w:rPr>
            </w:pPr>
          </w:p>
        </w:tc>
        <w:tc>
          <w:tcPr>
            <w:tcW w:w="1709" w:type="dxa"/>
          </w:tcPr>
          <w:p w:rsidR="00190BC2" w:rsidRPr="007254CC" w:rsidRDefault="00190BC2" w:rsidP="00B95703">
            <w:pPr>
              <w:contextualSpacing/>
              <w:jc w:val="center"/>
              <w:rPr>
                <w:rFonts w:ascii="Times New Roman" w:hAnsi="Times New Roman"/>
                <w:sz w:val="24"/>
                <w:szCs w:val="24"/>
              </w:rPr>
            </w:pPr>
          </w:p>
        </w:tc>
        <w:tc>
          <w:tcPr>
            <w:tcW w:w="1985" w:type="dxa"/>
          </w:tcPr>
          <w:p w:rsidR="00190BC2" w:rsidRPr="007254CC" w:rsidRDefault="00190BC2" w:rsidP="00B95703">
            <w:pPr>
              <w:contextualSpacing/>
              <w:jc w:val="center"/>
              <w:rPr>
                <w:rFonts w:ascii="Times New Roman" w:hAnsi="Times New Roman"/>
                <w:sz w:val="24"/>
                <w:szCs w:val="24"/>
              </w:rPr>
            </w:pPr>
          </w:p>
        </w:tc>
      </w:tr>
      <w:tr w:rsidR="00190BC2" w:rsidRPr="007254CC" w:rsidTr="00B95703">
        <w:trPr>
          <w:trHeight w:hRule="exact" w:val="340"/>
        </w:trPr>
        <w:tc>
          <w:tcPr>
            <w:tcW w:w="560" w:type="dxa"/>
            <w:vMerge/>
          </w:tcPr>
          <w:p w:rsidR="00190BC2" w:rsidRPr="007254CC" w:rsidRDefault="00190BC2" w:rsidP="00B95703">
            <w:pPr>
              <w:contextualSpacing/>
              <w:jc w:val="center"/>
              <w:rPr>
                <w:rFonts w:ascii="Times New Roman" w:hAnsi="Times New Roman"/>
                <w:sz w:val="24"/>
                <w:szCs w:val="24"/>
              </w:rPr>
            </w:pPr>
          </w:p>
        </w:tc>
        <w:tc>
          <w:tcPr>
            <w:tcW w:w="3092"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Мероприятие 1.2.2</w:t>
            </w:r>
          </w:p>
        </w:tc>
        <w:tc>
          <w:tcPr>
            <w:tcW w:w="1843" w:type="dxa"/>
          </w:tcPr>
          <w:p w:rsidR="00190BC2" w:rsidRPr="007254CC" w:rsidRDefault="00190BC2" w:rsidP="00B95703">
            <w:pPr>
              <w:contextualSpacing/>
              <w:jc w:val="center"/>
              <w:rPr>
                <w:rFonts w:ascii="Times New Roman" w:hAnsi="Times New Roman"/>
                <w:sz w:val="24"/>
                <w:szCs w:val="24"/>
              </w:rPr>
            </w:pPr>
          </w:p>
        </w:tc>
        <w:tc>
          <w:tcPr>
            <w:tcW w:w="1417" w:type="dxa"/>
          </w:tcPr>
          <w:p w:rsidR="00190BC2" w:rsidRPr="007254CC" w:rsidRDefault="00190BC2" w:rsidP="00B95703">
            <w:pPr>
              <w:contextualSpacing/>
              <w:jc w:val="center"/>
              <w:rPr>
                <w:rFonts w:ascii="Times New Roman" w:hAnsi="Times New Roman"/>
                <w:sz w:val="24"/>
                <w:szCs w:val="24"/>
              </w:rPr>
            </w:pPr>
          </w:p>
        </w:tc>
        <w:tc>
          <w:tcPr>
            <w:tcW w:w="1403" w:type="dxa"/>
          </w:tcPr>
          <w:p w:rsidR="00190BC2" w:rsidRPr="007254CC" w:rsidRDefault="00190BC2" w:rsidP="00B95703">
            <w:pPr>
              <w:contextualSpacing/>
              <w:jc w:val="center"/>
              <w:rPr>
                <w:rFonts w:ascii="Times New Roman" w:hAnsi="Times New Roman"/>
                <w:sz w:val="24"/>
                <w:szCs w:val="24"/>
              </w:rPr>
            </w:pPr>
          </w:p>
        </w:tc>
        <w:tc>
          <w:tcPr>
            <w:tcW w:w="2551" w:type="dxa"/>
          </w:tcPr>
          <w:p w:rsidR="00190BC2" w:rsidRPr="007254CC" w:rsidRDefault="00190BC2" w:rsidP="00B95703">
            <w:pPr>
              <w:contextualSpacing/>
              <w:jc w:val="center"/>
              <w:rPr>
                <w:rFonts w:ascii="Times New Roman" w:hAnsi="Times New Roman"/>
                <w:sz w:val="24"/>
                <w:szCs w:val="24"/>
              </w:rPr>
            </w:pPr>
          </w:p>
        </w:tc>
        <w:tc>
          <w:tcPr>
            <w:tcW w:w="1709" w:type="dxa"/>
          </w:tcPr>
          <w:p w:rsidR="00190BC2" w:rsidRPr="007254CC" w:rsidRDefault="00190BC2" w:rsidP="00B95703">
            <w:pPr>
              <w:contextualSpacing/>
              <w:jc w:val="center"/>
              <w:rPr>
                <w:rFonts w:ascii="Times New Roman" w:hAnsi="Times New Roman"/>
                <w:sz w:val="24"/>
                <w:szCs w:val="24"/>
              </w:rPr>
            </w:pPr>
          </w:p>
        </w:tc>
        <w:tc>
          <w:tcPr>
            <w:tcW w:w="1985" w:type="dxa"/>
          </w:tcPr>
          <w:p w:rsidR="00190BC2" w:rsidRPr="007254CC" w:rsidRDefault="00190BC2" w:rsidP="00B95703">
            <w:pPr>
              <w:contextualSpacing/>
              <w:jc w:val="center"/>
              <w:rPr>
                <w:rFonts w:ascii="Times New Roman" w:hAnsi="Times New Roman"/>
                <w:sz w:val="24"/>
                <w:szCs w:val="24"/>
              </w:rPr>
            </w:pPr>
          </w:p>
        </w:tc>
      </w:tr>
    </w:tbl>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rPr>
          <w:rFonts w:ascii="Times New Roman" w:hAnsi="Times New Roman"/>
          <w:sz w:val="28"/>
          <w:szCs w:val="28"/>
        </w:rPr>
      </w:pPr>
      <w:r w:rsidRPr="007254CC">
        <w:rPr>
          <w:rFonts w:ascii="Times New Roman" w:hAnsi="Times New Roman"/>
          <w:sz w:val="28"/>
          <w:szCs w:val="28"/>
        </w:rPr>
        <w:t>____________________</w:t>
      </w:r>
    </w:p>
    <w:p w:rsidR="00190BC2" w:rsidRPr="007254CC" w:rsidRDefault="00190BC2" w:rsidP="0039527E">
      <w:pPr>
        <w:spacing w:line="240" w:lineRule="auto"/>
        <w:ind w:firstLine="709"/>
        <w:contextualSpacing/>
        <w:rPr>
          <w:rFonts w:ascii="Times New Roman" w:hAnsi="Times New Roman"/>
          <w:sz w:val="28"/>
          <w:szCs w:val="28"/>
        </w:rPr>
      </w:pPr>
      <w:r w:rsidRPr="007254CC">
        <w:rPr>
          <w:rFonts w:ascii="Times New Roman" w:hAnsi="Times New Roman"/>
          <w:sz w:val="28"/>
          <w:szCs w:val="28"/>
          <w:vertAlign w:val="superscript"/>
        </w:rPr>
        <w:t>*</w:t>
      </w:r>
      <w:r w:rsidRPr="007254CC">
        <w:rPr>
          <w:rFonts w:ascii="Times New Roman" w:hAnsi="Times New Roman"/>
          <w:sz w:val="28"/>
          <w:szCs w:val="28"/>
        </w:rPr>
        <w:t>В данной графе указываются наименования показателей (индикаторов) программы характеризующих соответствующую ВЦП, соответствующее основное мероприятие (мероприятие).</w:t>
      </w: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sz w:val="28"/>
          <w:szCs w:val="28"/>
        </w:rPr>
      </w:pPr>
      <w:r w:rsidRPr="007254CC">
        <w:rPr>
          <w:rFonts w:ascii="Times New Roman" w:hAnsi="Times New Roman"/>
        </w:rPr>
        <w:lastRenderedPageBreak/>
        <w:t>Таблица 3</w:t>
      </w: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РЕСУРСНОЕ ОБЕСПЕЧЕНИЕ</w:t>
      </w: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реализации муниципальной программы</w:t>
      </w:r>
    </w:p>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right"/>
        <w:rPr>
          <w:rFonts w:ascii="Times New Roman" w:hAnsi="Times New Roman"/>
          <w:sz w:val="28"/>
          <w:szCs w:val="28"/>
        </w:rPr>
      </w:pPr>
      <w:r w:rsidRPr="007254CC">
        <w:rPr>
          <w:rFonts w:ascii="Times New Roman" w:hAnsi="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1842"/>
        <w:gridCol w:w="2268"/>
        <w:gridCol w:w="851"/>
        <w:gridCol w:w="850"/>
        <w:gridCol w:w="1068"/>
        <w:gridCol w:w="1289"/>
        <w:gridCol w:w="1271"/>
        <w:gridCol w:w="1271"/>
        <w:gridCol w:w="1161"/>
      </w:tblGrid>
      <w:tr w:rsidR="00190BC2" w:rsidRPr="007254CC" w:rsidTr="00B95703">
        <w:trPr>
          <w:trHeight w:hRule="exact" w:val="624"/>
        </w:trPr>
        <w:tc>
          <w:tcPr>
            <w:tcW w:w="704"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 п/п</w:t>
            </w:r>
          </w:p>
        </w:tc>
        <w:tc>
          <w:tcPr>
            <w:tcW w:w="1985"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Статус</w:t>
            </w:r>
          </w:p>
        </w:tc>
        <w:tc>
          <w:tcPr>
            <w:tcW w:w="1842"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Наименование муниципальной программы, подпрограммы, ВЦП, основного мероприятия</w:t>
            </w:r>
          </w:p>
        </w:tc>
        <w:tc>
          <w:tcPr>
            <w:tcW w:w="2268"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Источник финансирования</w:t>
            </w:r>
          </w:p>
        </w:tc>
        <w:tc>
          <w:tcPr>
            <w:tcW w:w="2769" w:type="dxa"/>
            <w:gridSpan w:val="3"/>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Код бюджетной классификации</w:t>
            </w:r>
          </w:p>
        </w:tc>
        <w:tc>
          <w:tcPr>
            <w:tcW w:w="4992" w:type="dxa"/>
            <w:gridSpan w:val="4"/>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Оценка расходов</w:t>
            </w:r>
          </w:p>
        </w:tc>
      </w:tr>
      <w:tr w:rsidR="00190BC2" w:rsidRPr="007254CC" w:rsidTr="00B95703">
        <w:trPr>
          <w:trHeight w:val="990"/>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jc w:val="center"/>
              <w:rPr>
                <w:rFonts w:ascii="Times New Roman" w:hAnsi="Times New Roman"/>
                <w:sz w:val="24"/>
                <w:szCs w:val="24"/>
              </w:rPr>
            </w:pPr>
          </w:p>
        </w:tc>
        <w:tc>
          <w:tcPr>
            <w:tcW w:w="1842" w:type="dxa"/>
            <w:vMerge/>
          </w:tcPr>
          <w:p w:rsidR="00190BC2" w:rsidRPr="007254CC" w:rsidRDefault="00190BC2" w:rsidP="00B95703">
            <w:pPr>
              <w:contextualSpacing/>
              <w:jc w:val="center"/>
              <w:rPr>
                <w:rFonts w:ascii="Times New Roman" w:hAnsi="Times New Roman"/>
                <w:sz w:val="24"/>
                <w:szCs w:val="24"/>
              </w:rPr>
            </w:pPr>
          </w:p>
        </w:tc>
        <w:tc>
          <w:tcPr>
            <w:tcW w:w="2268" w:type="dxa"/>
            <w:vMerge/>
          </w:tcPr>
          <w:p w:rsidR="00190BC2" w:rsidRPr="007254CC" w:rsidRDefault="00190BC2" w:rsidP="00B95703">
            <w:pPr>
              <w:contextualSpacing/>
              <w:jc w:val="center"/>
              <w:rPr>
                <w:rFonts w:ascii="Times New Roman" w:hAnsi="Times New Roman"/>
                <w:sz w:val="24"/>
                <w:szCs w:val="24"/>
              </w:rPr>
            </w:pPr>
          </w:p>
        </w:tc>
        <w:tc>
          <w:tcPr>
            <w:tcW w:w="85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ГРБС</w:t>
            </w:r>
          </w:p>
        </w:tc>
        <w:tc>
          <w:tcPr>
            <w:tcW w:w="850"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РзПр</w:t>
            </w:r>
          </w:p>
        </w:tc>
        <w:tc>
          <w:tcPr>
            <w:tcW w:w="1068"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ЦСР</w:t>
            </w:r>
          </w:p>
        </w:tc>
        <w:tc>
          <w:tcPr>
            <w:tcW w:w="1289"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очередной год</w:t>
            </w:r>
          </w:p>
        </w:tc>
        <w:tc>
          <w:tcPr>
            <w:tcW w:w="127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первый год планового периода</w:t>
            </w:r>
          </w:p>
        </w:tc>
        <w:tc>
          <w:tcPr>
            <w:tcW w:w="127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второй год планового периода</w:t>
            </w:r>
          </w:p>
        </w:tc>
        <w:tc>
          <w:tcPr>
            <w:tcW w:w="116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w:t>
            </w:r>
          </w:p>
        </w:tc>
      </w:tr>
      <w:tr w:rsidR="00190BC2" w:rsidRPr="007254CC" w:rsidTr="00B95703">
        <w:tc>
          <w:tcPr>
            <w:tcW w:w="704"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1</w:t>
            </w:r>
          </w:p>
        </w:tc>
        <w:tc>
          <w:tcPr>
            <w:tcW w:w="1985"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2</w:t>
            </w:r>
          </w:p>
        </w:tc>
        <w:tc>
          <w:tcPr>
            <w:tcW w:w="1842"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3</w:t>
            </w:r>
          </w:p>
        </w:tc>
        <w:tc>
          <w:tcPr>
            <w:tcW w:w="2268"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4</w:t>
            </w:r>
          </w:p>
        </w:tc>
        <w:tc>
          <w:tcPr>
            <w:tcW w:w="85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5</w:t>
            </w:r>
          </w:p>
        </w:tc>
        <w:tc>
          <w:tcPr>
            <w:tcW w:w="850"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6</w:t>
            </w:r>
          </w:p>
        </w:tc>
        <w:tc>
          <w:tcPr>
            <w:tcW w:w="1068"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7</w:t>
            </w:r>
          </w:p>
        </w:tc>
        <w:tc>
          <w:tcPr>
            <w:tcW w:w="1289"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8</w:t>
            </w:r>
          </w:p>
        </w:tc>
        <w:tc>
          <w:tcPr>
            <w:tcW w:w="127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9</w:t>
            </w:r>
          </w:p>
        </w:tc>
        <w:tc>
          <w:tcPr>
            <w:tcW w:w="127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10</w:t>
            </w:r>
          </w:p>
        </w:tc>
        <w:tc>
          <w:tcPr>
            <w:tcW w:w="116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11</w:t>
            </w:r>
          </w:p>
        </w:tc>
      </w:tr>
      <w:tr w:rsidR="00190BC2" w:rsidRPr="007254CC" w:rsidTr="00B95703">
        <w:trPr>
          <w:trHeight w:hRule="exact" w:val="340"/>
        </w:trPr>
        <w:tc>
          <w:tcPr>
            <w:tcW w:w="704"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1</w:t>
            </w:r>
          </w:p>
        </w:tc>
        <w:tc>
          <w:tcPr>
            <w:tcW w:w="1985" w:type="dxa"/>
            <w:vMerge w:val="restart"/>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Муниципальная программа</w:t>
            </w:r>
          </w:p>
        </w:tc>
        <w:tc>
          <w:tcPr>
            <w:tcW w:w="1842" w:type="dxa"/>
            <w:vMerge w:val="restart"/>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всего, в том числе:</w:t>
            </w:r>
          </w:p>
        </w:tc>
        <w:tc>
          <w:tcPr>
            <w:tcW w:w="85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850"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1068"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624"/>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Федеральный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1068"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Областной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Районный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624"/>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Бюджет сельских поселений</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1.1</w:t>
            </w:r>
          </w:p>
        </w:tc>
        <w:tc>
          <w:tcPr>
            <w:tcW w:w="1985" w:type="dxa"/>
            <w:vMerge w:val="restart"/>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Подпрограмма 1</w:t>
            </w:r>
          </w:p>
        </w:tc>
        <w:tc>
          <w:tcPr>
            <w:tcW w:w="1842" w:type="dxa"/>
            <w:vMerge w:val="restart"/>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всего, в том числе:</w:t>
            </w:r>
          </w:p>
        </w:tc>
        <w:tc>
          <w:tcPr>
            <w:tcW w:w="85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850"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1068"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624"/>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Федеральный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Областной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Районный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624"/>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Бюджет сельских поселений</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1.1.1</w:t>
            </w:r>
          </w:p>
        </w:tc>
        <w:tc>
          <w:tcPr>
            <w:tcW w:w="1985" w:type="dxa"/>
            <w:vMerge w:val="restart"/>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ВЦП 1.1.</w:t>
            </w:r>
          </w:p>
        </w:tc>
        <w:tc>
          <w:tcPr>
            <w:tcW w:w="1842" w:type="dxa"/>
            <w:vMerge w:val="restart"/>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всего, в том числе:</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624"/>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Федеральный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Областной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Районный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624"/>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Бюджет сельских поселений</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1.1.3</w:t>
            </w:r>
          </w:p>
        </w:tc>
        <w:tc>
          <w:tcPr>
            <w:tcW w:w="1985" w:type="dxa"/>
            <w:vMerge w:val="restart"/>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Основное мероприятие 1.1</w:t>
            </w:r>
          </w:p>
        </w:tc>
        <w:tc>
          <w:tcPr>
            <w:tcW w:w="1842" w:type="dxa"/>
            <w:vMerge w:val="restart"/>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всего, в том числе:</w:t>
            </w:r>
          </w:p>
        </w:tc>
        <w:tc>
          <w:tcPr>
            <w:tcW w:w="85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850"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1068"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624"/>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Федеральный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Областной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Районный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624"/>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Бюджет сельских поселений</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1.1.4</w:t>
            </w:r>
          </w:p>
        </w:tc>
        <w:tc>
          <w:tcPr>
            <w:tcW w:w="1985" w:type="dxa"/>
            <w:vMerge w:val="restart"/>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Основное мероприятие 1.2</w:t>
            </w:r>
          </w:p>
        </w:tc>
        <w:tc>
          <w:tcPr>
            <w:tcW w:w="1842" w:type="dxa"/>
            <w:vMerge w:val="restart"/>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всего, в том числе:</w:t>
            </w:r>
          </w:p>
        </w:tc>
        <w:tc>
          <w:tcPr>
            <w:tcW w:w="85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850"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1068"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624"/>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Федеральный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Областной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Районный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624"/>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Бюджет сельских поселений</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w:t>
            </w:r>
          </w:p>
        </w:tc>
        <w:tc>
          <w:tcPr>
            <w:tcW w:w="1985"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w:t>
            </w:r>
          </w:p>
        </w:tc>
        <w:tc>
          <w:tcPr>
            <w:tcW w:w="1842" w:type="dxa"/>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bl>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r w:rsidRPr="007254CC">
        <w:rPr>
          <w:rFonts w:ascii="Times New Roman" w:hAnsi="Times New Roman"/>
        </w:rPr>
        <w:lastRenderedPageBreak/>
        <w:t>Таблица 4</w:t>
      </w:r>
    </w:p>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РЕСУРСНОЕ ОБЕСПЕЧЕНИЕ</w:t>
      </w: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реализации муниципальной программы за счет налоговых и неналоговых расходов</w:t>
      </w:r>
    </w:p>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right"/>
        <w:rPr>
          <w:rFonts w:ascii="Times New Roman" w:hAnsi="Times New Roman"/>
          <w:sz w:val="28"/>
          <w:szCs w:val="28"/>
        </w:rPr>
      </w:pPr>
      <w:r w:rsidRPr="007254CC">
        <w:rPr>
          <w:rFonts w:ascii="Times New Roman" w:hAnsi="Times New Roman"/>
          <w:sz w:val="28"/>
          <w:szCs w:val="28"/>
        </w:rPr>
        <w:t>(тыс. рублей)</w:t>
      </w:r>
    </w:p>
    <w:p w:rsidR="00190BC2" w:rsidRPr="007254CC" w:rsidRDefault="00190BC2" w:rsidP="0039527E">
      <w:pPr>
        <w:spacing w:line="240" w:lineRule="auto"/>
        <w:ind w:firstLine="709"/>
        <w:contextualSpacing/>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964"/>
        <w:gridCol w:w="2486"/>
        <w:gridCol w:w="2180"/>
        <w:gridCol w:w="1756"/>
        <w:gridCol w:w="1465"/>
        <w:gridCol w:w="1465"/>
        <w:gridCol w:w="1465"/>
        <w:gridCol w:w="1465"/>
      </w:tblGrid>
      <w:tr w:rsidR="00190BC2" w:rsidRPr="007254CC" w:rsidTr="00B95703">
        <w:trPr>
          <w:trHeight w:val="510"/>
        </w:trPr>
        <w:tc>
          <w:tcPr>
            <w:tcW w:w="540"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 п/п</w:t>
            </w:r>
          </w:p>
        </w:tc>
        <w:tc>
          <w:tcPr>
            <w:tcW w:w="1964"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Статус</w:t>
            </w:r>
          </w:p>
        </w:tc>
        <w:tc>
          <w:tcPr>
            <w:tcW w:w="2486"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Наименование муниципальной программы, подпрограммы</w:t>
            </w:r>
          </w:p>
        </w:tc>
        <w:tc>
          <w:tcPr>
            <w:tcW w:w="2180" w:type="dxa"/>
            <w:vMerge w:val="restart"/>
          </w:tcPr>
          <w:p w:rsidR="00190BC2" w:rsidRPr="007254CC" w:rsidRDefault="00190BC2" w:rsidP="00B95703">
            <w:pPr>
              <w:spacing w:line="240" w:lineRule="auto"/>
              <w:contextualSpacing/>
              <w:jc w:val="center"/>
              <w:rPr>
                <w:rFonts w:ascii="Times New Roman" w:hAnsi="Times New Roman"/>
                <w:sz w:val="24"/>
                <w:szCs w:val="24"/>
              </w:rPr>
            </w:pPr>
            <w:r w:rsidRPr="007254CC">
              <w:rPr>
                <w:rFonts w:ascii="Times New Roman" w:hAnsi="Times New Roman"/>
                <w:sz w:val="24"/>
                <w:szCs w:val="24"/>
              </w:rPr>
              <w:t>Орган местного самоуправления, ответственный за реализацию муниципальной политики по соответствующему направлению расходов</w:t>
            </w:r>
          </w:p>
        </w:tc>
        <w:tc>
          <w:tcPr>
            <w:tcW w:w="1756" w:type="dxa"/>
            <w:vMerge w:val="restart"/>
          </w:tcPr>
          <w:p w:rsidR="00190BC2" w:rsidRPr="007254CC" w:rsidRDefault="00190BC2" w:rsidP="00B95703">
            <w:pPr>
              <w:spacing w:line="240" w:lineRule="auto"/>
              <w:contextualSpacing/>
              <w:jc w:val="center"/>
              <w:rPr>
                <w:rFonts w:ascii="Times New Roman" w:hAnsi="Times New Roman"/>
                <w:sz w:val="24"/>
                <w:szCs w:val="24"/>
              </w:rPr>
            </w:pPr>
            <w:r w:rsidRPr="007254CC">
              <w:rPr>
                <w:rFonts w:ascii="Times New Roman" w:hAnsi="Times New Roman"/>
                <w:sz w:val="24"/>
                <w:szCs w:val="24"/>
              </w:rPr>
              <w:t>Наименование налогового (неналогового) расхода</w:t>
            </w:r>
          </w:p>
        </w:tc>
        <w:tc>
          <w:tcPr>
            <w:tcW w:w="5860" w:type="dxa"/>
            <w:gridSpan w:val="4"/>
          </w:tcPr>
          <w:p w:rsidR="00190BC2" w:rsidRPr="007254CC" w:rsidRDefault="00190BC2" w:rsidP="00B95703">
            <w:pPr>
              <w:spacing w:line="240" w:lineRule="auto"/>
              <w:contextualSpacing/>
              <w:jc w:val="center"/>
              <w:rPr>
                <w:rFonts w:ascii="Times New Roman" w:hAnsi="Times New Roman"/>
                <w:sz w:val="24"/>
                <w:szCs w:val="24"/>
              </w:rPr>
            </w:pPr>
            <w:r w:rsidRPr="007254CC">
              <w:rPr>
                <w:rFonts w:ascii="Times New Roman" w:hAnsi="Times New Roman"/>
                <w:sz w:val="24"/>
                <w:szCs w:val="24"/>
              </w:rPr>
              <w:t>Оценка расходов</w:t>
            </w:r>
          </w:p>
        </w:tc>
      </w:tr>
      <w:tr w:rsidR="00190BC2" w:rsidRPr="007254CC" w:rsidTr="00B95703">
        <w:trPr>
          <w:trHeight w:val="2175"/>
        </w:trPr>
        <w:tc>
          <w:tcPr>
            <w:tcW w:w="540" w:type="dxa"/>
            <w:vMerge/>
          </w:tcPr>
          <w:p w:rsidR="00190BC2" w:rsidRPr="007254CC" w:rsidRDefault="00190BC2" w:rsidP="00B95703">
            <w:pPr>
              <w:contextualSpacing/>
              <w:jc w:val="center"/>
              <w:rPr>
                <w:rFonts w:ascii="Times New Roman" w:hAnsi="Times New Roman"/>
                <w:sz w:val="24"/>
                <w:szCs w:val="24"/>
              </w:rPr>
            </w:pPr>
          </w:p>
        </w:tc>
        <w:tc>
          <w:tcPr>
            <w:tcW w:w="1964" w:type="dxa"/>
            <w:vMerge/>
          </w:tcPr>
          <w:p w:rsidR="00190BC2" w:rsidRPr="007254CC" w:rsidRDefault="00190BC2" w:rsidP="00B95703">
            <w:pPr>
              <w:contextualSpacing/>
              <w:jc w:val="center"/>
              <w:rPr>
                <w:rFonts w:ascii="Times New Roman" w:hAnsi="Times New Roman"/>
                <w:sz w:val="24"/>
                <w:szCs w:val="24"/>
              </w:rPr>
            </w:pPr>
          </w:p>
        </w:tc>
        <w:tc>
          <w:tcPr>
            <w:tcW w:w="2486" w:type="dxa"/>
            <w:vMerge/>
          </w:tcPr>
          <w:p w:rsidR="00190BC2" w:rsidRPr="007254CC" w:rsidRDefault="00190BC2" w:rsidP="00B95703">
            <w:pPr>
              <w:contextualSpacing/>
              <w:jc w:val="center"/>
              <w:rPr>
                <w:rFonts w:ascii="Times New Roman" w:hAnsi="Times New Roman"/>
                <w:sz w:val="24"/>
                <w:szCs w:val="24"/>
              </w:rPr>
            </w:pPr>
          </w:p>
        </w:tc>
        <w:tc>
          <w:tcPr>
            <w:tcW w:w="2180" w:type="dxa"/>
            <w:vMerge/>
          </w:tcPr>
          <w:p w:rsidR="00190BC2" w:rsidRPr="007254CC" w:rsidRDefault="00190BC2" w:rsidP="00B95703">
            <w:pPr>
              <w:spacing w:line="240" w:lineRule="auto"/>
              <w:contextualSpacing/>
              <w:jc w:val="center"/>
              <w:rPr>
                <w:rFonts w:ascii="Times New Roman" w:hAnsi="Times New Roman"/>
                <w:sz w:val="24"/>
                <w:szCs w:val="24"/>
              </w:rPr>
            </w:pPr>
          </w:p>
        </w:tc>
        <w:tc>
          <w:tcPr>
            <w:tcW w:w="1756" w:type="dxa"/>
            <w:vMerge/>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очередной год</w:t>
            </w:r>
          </w:p>
        </w:tc>
        <w:tc>
          <w:tcPr>
            <w:tcW w:w="1465"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первый год планового периода</w:t>
            </w:r>
          </w:p>
        </w:tc>
        <w:tc>
          <w:tcPr>
            <w:tcW w:w="1465"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второй год планового периода</w:t>
            </w:r>
          </w:p>
        </w:tc>
        <w:tc>
          <w:tcPr>
            <w:tcW w:w="1465"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w:t>
            </w:r>
          </w:p>
        </w:tc>
      </w:tr>
      <w:tr w:rsidR="00190BC2" w:rsidRPr="007254CC" w:rsidTr="00B95703">
        <w:tc>
          <w:tcPr>
            <w:tcW w:w="540" w:type="dxa"/>
          </w:tcPr>
          <w:p w:rsidR="00190BC2" w:rsidRPr="007254CC" w:rsidRDefault="00190BC2" w:rsidP="00B95703">
            <w:pPr>
              <w:spacing w:line="240" w:lineRule="auto"/>
              <w:contextualSpacing/>
              <w:jc w:val="center"/>
              <w:rPr>
                <w:rFonts w:ascii="Times New Roman" w:hAnsi="Times New Roman"/>
                <w:sz w:val="24"/>
                <w:szCs w:val="24"/>
              </w:rPr>
            </w:pPr>
            <w:r w:rsidRPr="007254CC">
              <w:rPr>
                <w:rFonts w:ascii="Times New Roman" w:hAnsi="Times New Roman"/>
                <w:sz w:val="24"/>
                <w:szCs w:val="24"/>
              </w:rPr>
              <w:t>1</w:t>
            </w:r>
          </w:p>
        </w:tc>
        <w:tc>
          <w:tcPr>
            <w:tcW w:w="1964" w:type="dxa"/>
          </w:tcPr>
          <w:p w:rsidR="00190BC2" w:rsidRPr="007254CC" w:rsidRDefault="00190BC2" w:rsidP="00B95703">
            <w:pPr>
              <w:spacing w:line="240" w:lineRule="auto"/>
              <w:contextualSpacing/>
              <w:jc w:val="center"/>
              <w:rPr>
                <w:rFonts w:ascii="Times New Roman" w:hAnsi="Times New Roman"/>
                <w:sz w:val="24"/>
                <w:szCs w:val="24"/>
              </w:rPr>
            </w:pPr>
            <w:r w:rsidRPr="007254CC">
              <w:rPr>
                <w:rFonts w:ascii="Times New Roman" w:hAnsi="Times New Roman"/>
                <w:sz w:val="24"/>
                <w:szCs w:val="24"/>
              </w:rPr>
              <w:t>2</w:t>
            </w:r>
          </w:p>
        </w:tc>
        <w:tc>
          <w:tcPr>
            <w:tcW w:w="2486" w:type="dxa"/>
          </w:tcPr>
          <w:p w:rsidR="00190BC2" w:rsidRPr="007254CC" w:rsidRDefault="00190BC2" w:rsidP="00B95703">
            <w:pPr>
              <w:spacing w:line="240" w:lineRule="auto"/>
              <w:contextualSpacing/>
              <w:jc w:val="center"/>
              <w:rPr>
                <w:rFonts w:ascii="Times New Roman" w:hAnsi="Times New Roman"/>
                <w:sz w:val="24"/>
                <w:szCs w:val="24"/>
              </w:rPr>
            </w:pPr>
            <w:r w:rsidRPr="007254CC">
              <w:rPr>
                <w:rFonts w:ascii="Times New Roman" w:hAnsi="Times New Roman"/>
                <w:sz w:val="24"/>
                <w:szCs w:val="24"/>
              </w:rPr>
              <w:t>3</w:t>
            </w:r>
          </w:p>
        </w:tc>
        <w:tc>
          <w:tcPr>
            <w:tcW w:w="2180" w:type="dxa"/>
          </w:tcPr>
          <w:p w:rsidR="00190BC2" w:rsidRPr="007254CC" w:rsidRDefault="00190BC2" w:rsidP="00B95703">
            <w:pPr>
              <w:spacing w:line="240" w:lineRule="auto"/>
              <w:contextualSpacing/>
              <w:jc w:val="center"/>
              <w:rPr>
                <w:rFonts w:ascii="Times New Roman" w:hAnsi="Times New Roman"/>
                <w:sz w:val="24"/>
                <w:szCs w:val="24"/>
              </w:rPr>
            </w:pPr>
            <w:r w:rsidRPr="007254CC">
              <w:rPr>
                <w:rFonts w:ascii="Times New Roman" w:hAnsi="Times New Roman"/>
                <w:sz w:val="24"/>
                <w:szCs w:val="24"/>
              </w:rPr>
              <w:t>4</w:t>
            </w:r>
          </w:p>
        </w:tc>
        <w:tc>
          <w:tcPr>
            <w:tcW w:w="1756" w:type="dxa"/>
          </w:tcPr>
          <w:p w:rsidR="00190BC2" w:rsidRPr="007254CC" w:rsidRDefault="00190BC2" w:rsidP="00B95703">
            <w:pPr>
              <w:spacing w:line="240" w:lineRule="auto"/>
              <w:contextualSpacing/>
              <w:jc w:val="center"/>
              <w:rPr>
                <w:rFonts w:ascii="Times New Roman" w:hAnsi="Times New Roman"/>
                <w:sz w:val="24"/>
                <w:szCs w:val="24"/>
              </w:rPr>
            </w:pPr>
            <w:r w:rsidRPr="007254CC">
              <w:rPr>
                <w:rFonts w:ascii="Times New Roman" w:hAnsi="Times New Roman"/>
                <w:sz w:val="24"/>
                <w:szCs w:val="24"/>
              </w:rPr>
              <w:t>5</w:t>
            </w: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r w:rsidRPr="007254CC">
              <w:rPr>
                <w:rFonts w:ascii="Times New Roman" w:hAnsi="Times New Roman"/>
                <w:sz w:val="24"/>
                <w:szCs w:val="24"/>
              </w:rPr>
              <w:t>6</w:t>
            </w: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r w:rsidRPr="007254CC">
              <w:rPr>
                <w:rFonts w:ascii="Times New Roman" w:hAnsi="Times New Roman"/>
                <w:sz w:val="24"/>
                <w:szCs w:val="24"/>
              </w:rPr>
              <w:t>7</w:t>
            </w: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r w:rsidRPr="007254CC">
              <w:rPr>
                <w:rFonts w:ascii="Times New Roman" w:hAnsi="Times New Roman"/>
                <w:sz w:val="24"/>
                <w:szCs w:val="24"/>
              </w:rPr>
              <w:t>8</w:t>
            </w: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r w:rsidRPr="007254CC">
              <w:rPr>
                <w:rFonts w:ascii="Times New Roman" w:hAnsi="Times New Roman"/>
                <w:sz w:val="24"/>
                <w:szCs w:val="24"/>
              </w:rPr>
              <w:t>9</w:t>
            </w:r>
          </w:p>
        </w:tc>
      </w:tr>
      <w:tr w:rsidR="00190BC2" w:rsidRPr="007254CC" w:rsidTr="00B95703">
        <w:tc>
          <w:tcPr>
            <w:tcW w:w="540" w:type="dxa"/>
            <w:vMerge w:val="restart"/>
          </w:tcPr>
          <w:p w:rsidR="00190BC2" w:rsidRPr="007254CC" w:rsidRDefault="00190BC2" w:rsidP="00B95703">
            <w:pPr>
              <w:spacing w:line="240" w:lineRule="auto"/>
              <w:contextualSpacing/>
              <w:rPr>
                <w:rFonts w:ascii="Times New Roman" w:hAnsi="Times New Roman"/>
                <w:sz w:val="24"/>
                <w:szCs w:val="24"/>
              </w:rPr>
            </w:pPr>
            <w:r w:rsidRPr="007254CC">
              <w:rPr>
                <w:rFonts w:ascii="Times New Roman" w:hAnsi="Times New Roman"/>
                <w:sz w:val="24"/>
                <w:szCs w:val="24"/>
              </w:rPr>
              <w:t>1</w:t>
            </w:r>
          </w:p>
        </w:tc>
        <w:tc>
          <w:tcPr>
            <w:tcW w:w="1964" w:type="dxa"/>
            <w:vMerge w:val="restart"/>
          </w:tcPr>
          <w:p w:rsidR="00190BC2" w:rsidRPr="007254CC" w:rsidRDefault="00190BC2" w:rsidP="00B95703">
            <w:pPr>
              <w:spacing w:line="240" w:lineRule="auto"/>
              <w:contextualSpacing/>
              <w:rPr>
                <w:rFonts w:ascii="Times New Roman" w:hAnsi="Times New Roman"/>
                <w:sz w:val="24"/>
                <w:szCs w:val="24"/>
              </w:rPr>
            </w:pPr>
            <w:r w:rsidRPr="007254CC">
              <w:rPr>
                <w:rFonts w:ascii="Times New Roman" w:hAnsi="Times New Roman"/>
                <w:sz w:val="24"/>
                <w:szCs w:val="24"/>
              </w:rPr>
              <w:t>Подпрограмма 1</w:t>
            </w:r>
          </w:p>
        </w:tc>
        <w:tc>
          <w:tcPr>
            <w:tcW w:w="2486" w:type="dxa"/>
            <w:vMerge w:val="restart"/>
          </w:tcPr>
          <w:p w:rsidR="00190BC2" w:rsidRPr="007254CC" w:rsidRDefault="00190BC2" w:rsidP="00B95703">
            <w:pPr>
              <w:spacing w:line="240" w:lineRule="auto"/>
              <w:contextualSpacing/>
              <w:jc w:val="center"/>
              <w:rPr>
                <w:rFonts w:ascii="Times New Roman" w:hAnsi="Times New Roman"/>
                <w:sz w:val="24"/>
                <w:szCs w:val="24"/>
              </w:rPr>
            </w:pPr>
          </w:p>
        </w:tc>
        <w:tc>
          <w:tcPr>
            <w:tcW w:w="2180" w:type="dxa"/>
            <w:vMerge w:val="restart"/>
          </w:tcPr>
          <w:p w:rsidR="00190BC2" w:rsidRPr="007254CC" w:rsidRDefault="00190BC2" w:rsidP="00B95703">
            <w:pPr>
              <w:spacing w:line="240" w:lineRule="auto"/>
              <w:contextualSpacing/>
              <w:jc w:val="center"/>
              <w:rPr>
                <w:rFonts w:ascii="Times New Roman" w:hAnsi="Times New Roman"/>
                <w:sz w:val="24"/>
                <w:szCs w:val="24"/>
              </w:rPr>
            </w:pPr>
          </w:p>
        </w:tc>
        <w:tc>
          <w:tcPr>
            <w:tcW w:w="1756"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r>
      <w:tr w:rsidR="00190BC2" w:rsidRPr="007254CC" w:rsidTr="00B95703">
        <w:tc>
          <w:tcPr>
            <w:tcW w:w="540" w:type="dxa"/>
            <w:vMerge/>
          </w:tcPr>
          <w:p w:rsidR="00190BC2" w:rsidRPr="007254CC" w:rsidRDefault="00190BC2" w:rsidP="00B95703">
            <w:pPr>
              <w:spacing w:line="240" w:lineRule="auto"/>
              <w:contextualSpacing/>
              <w:rPr>
                <w:rFonts w:ascii="Times New Roman" w:hAnsi="Times New Roman"/>
                <w:sz w:val="24"/>
                <w:szCs w:val="24"/>
              </w:rPr>
            </w:pPr>
          </w:p>
        </w:tc>
        <w:tc>
          <w:tcPr>
            <w:tcW w:w="1964" w:type="dxa"/>
            <w:vMerge/>
          </w:tcPr>
          <w:p w:rsidR="00190BC2" w:rsidRPr="007254CC" w:rsidRDefault="00190BC2" w:rsidP="00B95703">
            <w:pPr>
              <w:spacing w:line="240" w:lineRule="auto"/>
              <w:contextualSpacing/>
              <w:rPr>
                <w:rFonts w:ascii="Times New Roman" w:hAnsi="Times New Roman"/>
                <w:sz w:val="24"/>
                <w:szCs w:val="24"/>
              </w:rPr>
            </w:pPr>
          </w:p>
        </w:tc>
        <w:tc>
          <w:tcPr>
            <w:tcW w:w="2486" w:type="dxa"/>
            <w:vMerge/>
          </w:tcPr>
          <w:p w:rsidR="00190BC2" w:rsidRPr="007254CC" w:rsidRDefault="00190BC2" w:rsidP="00B95703">
            <w:pPr>
              <w:spacing w:line="240" w:lineRule="auto"/>
              <w:contextualSpacing/>
              <w:jc w:val="center"/>
              <w:rPr>
                <w:rFonts w:ascii="Times New Roman" w:hAnsi="Times New Roman"/>
                <w:sz w:val="24"/>
                <w:szCs w:val="24"/>
              </w:rPr>
            </w:pPr>
          </w:p>
        </w:tc>
        <w:tc>
          <w:tcPr>
            <w:tcW w:w="2180" w:type="dxa"/>
            <w:vMerge/>
          </w:tcPr>
          <w:p w:rsidR="00190BC2" w:rsidRPr="007254CC" w:rsidRDefault="00190BC2" w:rsidP="00B95703">
            <w:pPr>
              <w:spacing w:line="240" w:lineRule="auto"/>
              <w:contextualSpacing/>
              <w:jc w:val="center"/>
              <w:rPr>
                <w:rFonts w:ascii="Times New Roman" w:hAnsi="Times New Roman"/>
                <w:sz w:val="24"/>
                <w:szCs w:val="24"/>
              </w:rPr>
            </w:pPr>
          </w:p>
        </w:tc>
        <w:tc>
          <w:tcPr>
            <w:tcW w:w="1756"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r>
      <w:tr w:rsidR="00190BC2" w:rsidRPr="007254CC" w:rsidTr="00B95703">
        <w:tc>
          <w:tcPr>
            <w:tcW w:w="540" w:type="dxa"/>
            <w:vMerge w:val="restart"/>
          </w:tcPr>
          <w:p w:rsidR="00190BC2" w:rsidRPr="007254CC" w:rsidRDefault="00190BC2" w:rsidP="00B95703">
            <w:pPr>
              <w:spacing w:line="240" w:lineRule="auto"/>
              <w:contextualSpacing/>
              <w:rPr>
                <w:rFonts w:ascii="Times New Roman" w:hAnsi="Times New Roman"/>
                <w:sz w:val="24"/>
                <w:szCs w:val="24"/>
              </w:rPr>
            </w:pPr>
            <w:r w:rsidRPr="007254CC">
              <w:rPr>
                <w:rFonts w:ascii="Times New Roman" w:hAnsi="Times New Roman"/>
                <w:sz w:val="24"/>
                <w:szCs w:val="24"/>
              </w:rPr>
              <w:t>2</w:t>
            </w:r>
          </w:p>
        </w:tc>
        <w:tc>
          <w:tcPr>
            <w:tcW w:w="1964" w:type="dxa"/>
            <w:vMerge w:val="restart"/>
          </w:tcPr>
          <w:p w:rsidR="00190BC2" w:rsidRPr="007254CC" w:rsidRDefault="00190BC2" w:rsidP="00B95703">
            <w:pPr>
              <w:spacing w:line="240" w:lineRule="auto"/>
              <w:contextualSpacing/>
              <w:rPr>
                <w:rFonts w:ascii="Times New Roman" w:hAnsi="Times New Roman"/>
                <w:sz w:val="24"/>
                <w:szCs w:val="24"/>
              </w:rPr>
            </w:pPr>
            <w:r w:rsidRPr="007254CC">
              <w:rPr>
                <w:rFonts w:ascii="Times New Roman" w:hAnsi="Times New Roman"/>
                <w:sz w:val="24"/>
                <w:szCs w:val="24"/>
              </w:rPr>
              <w:t>Подпрограмма 2</w:t>
            </w:r>
          </w:p>
        </w:tc>
        <w:tc>
          <w:tcPr>
            <w:tcW w:w="2486" w:type="dxa"/>
            <w:vMerge w:val="restart"/>
          </w:tcPr>
          <w:p w:rsidR="00190BC2" w:rsidRPr="007254CC" w:rsidRDefault="00190BC2" w:rsidP="00B95703">
            <w:pPr>
              <w:spacing w:line="240" w:lineRule="auto"/>
              <w:contextualSpacing/>
              <w:jc w:val="center"/>
              <w:rPr>
                <w:rFonts w:ascii="Times New Roman" w:hAnsi="Times New Roman"/>
                <w:sz w:val="24"/>
                <w:szCs w:val="24"/>
              </w:rPr>
            </w:pPr>
          </w:p>
        </w:tc>
        <w:tc>
          <w:tcPr>
            <w:tcW w:w="2180" w:type="dxa"/>
            <w:vMerge w:val="restart"/>
          </w:tcPr>
          <w:p w:rsidR="00190BC2" w:rsidRPr="007254CC" w:rsidRDefault="00190BC2" w:rsidP="00B95703">
            <w:pPr>
              <w:spacing w:line="240" w:lineRule="auto"/>
              <w:contextualSpacing/>
              <w:jc w:val="center"/>
              <w:rPr>
                <w:rFonts w:ascii="Times New Roman" w:hAnsi="Times New Roman"/>
                <w:sz w:val="24"/>
                <w:szCs w:val="24"/>
              </w:rPr>
            </w:pPr>
          </w:p>
        </w:tc>
        <w:tc>
          <w:tcPr>
            <w:tcW w:w="1756"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r>
      <w:tr w:rsidR="00190BC2" w:rsidRPr="007254CC" w:rsidTr="00B95703">
        <w:tc>
          <w:tcPr>
            <w:tcW w:w="540" w:type="dxa"/>
            <w:vMerge/>
          </w:tcPr>
          <w:p w:rsidR="00190BC2" w:rsidRPr="007254CC" w:rsidRDefault="00190BC2" w:rsidP="00B95703">
            <w:pPr>
              <w:spacing w:line="240" w:lineRule="auto"/>
              <w:contextualSpacing/>
              <w:rPr>
                <w:rFonts w:ascii="Times New Roman" w:hAnsi="Times New Roman"/>
                <w:sz w:val="24"/>
                <w:szCs w:val="24"/>
              </w:rPr>
            </w:pPr>
          </w:p>
        </w:tc>
        <w:tc>
          <w:tcPr>
            <w:tcW w:w="1964" w:type="dxa"/>
            <w:vMerge/>
          </w:tcPr>
          <w:p w:rsidR="00190BC2" w:rsidRPr="007254CC" w:rsidRDefault="00190BC2" w:rsidP="00B95703">
            <w:pPr>
              <w:spacing w:line="240" w:lineRule="auto"/>
              <w:contextualSpacing/>
              <w:rPr>
                <w:rFonts w:ascii="Times New Roman" w:hAnsi="Times New Roman"/>
                <w:sz w:val="24"/>
                <w:szCs w:val="24"/>
              </w:rPr>
            </w:pPr>
          </w:p>
        </w:tc>
        <w:tc>
          <w:tcPr>
            <w:tcW w:w="2486" w:type="dxa"/>
            <w:vMerge/>
          </w:tcPr>
          <w:p w:rsidR="00190BC2" w:rsidRPr="007254CC" w:rsidRDefault="00190BC2" w:rsidP="00B95703">
            <w:pPr>
              <w:spacing w:line="240" w:lineRule="auto"/>
              <w:contextualSpacing/>
              <w:jc w:val="center"/>
              <w:rPr>
                <w:rFonts w:ascii="Times New Roman" w:hAnsi="Times New Roman"/>
                <w:sz w:val="24"/>
                <w:szCs w:val="24"/>
              </w:rPr>
            </w:pPr>
          </w:p>
        </w:tc>
        <w:tc>
          <w:tcPr>
            <w:tcW w:w="2180" w:type="dxa"/>
            <w:vMerge/>
          </w:tcPr>
          <w:p w:rsidR="00190BC2" w:rsidRPr="007254CC" w:rsidRDefault="00190BC2" w:rsidP="00B95703">
            <w:pPr>
              <w:spacing w:line="240" w:lineRule="auto"/>
              <w:contextualSpacing/>
              <w:jc w:val="center"/>
              <w:rPr>
                <w:rFonts w:ascii="Times New Roman" w:hAnsi="Times New Roman"/>
                <w:sz w:val="24"/>
                <w:szCs w:val="24"/>
              </w:rPr>
            </w:pPr>
          </w:p>
        </w:tc>
        <w:tc>
          <w:tcPr>
            <w:tcW w:w="1756"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r>
      <w:tr w:rsidR="00190BC2" w:rsidRPr="007254CC" w:rsidTr="00B95703">
        <w:tc>
          <w:tcPr>
            <w:tcW w:w="540" w:type="dxa"/>
            <w:vMerge w:val="restart"/>
          </w:tcPr>
          <w:p w:rsidR="00190BC2" w:rsidRPr="007254CC" w:rsidRDefault="00190BC2" w:rsidP="00B95703">
            <w:pPr>
              <w:spacing w:line="240" w:lineRule="auto"/>
              <w:contextualSpacing/>
              <w:rPr>
                <w:rFonts w:ascii="Times New Roman" w:hAnsi="Times New Roman"/>
                <w:sz w:val="24"/>
                <w:szCs w:val="24"/>
              </w:rPr>
            </w:pPr>
          </w:p>
        </w:tc>
        <w:tc>
          <w:tcPr>
            <w:tcW w:w="1964" w:type="dxa"/>
            <w:vMerge w:val="restart"/>
          </w:tcPr>
          <w:p w:rsidR="00190BC2" w:rsidRPr="007254CC" w:rsidRDefault="00190BC2" w:rsidP="00B95703">
            <w:pPr>
              <w:spacing w:line="240" w:lineRule="auto"/>
              <w:contextualSpacing/>
              <w:rPr>
                <w:rFonts w:ascii="Times New Roman" w:hAnsi="Times New Roman"/>
                <w:sz w:val="24"/>
                <w:szCs w:val="24"/>
              </w:rPr>
            </w:pPr>
            <w:r w:rsidRPr="007254CC">
              <w:rPr>
                <w:rFonts w:ascii="Times New Roman" w:hAnsi="Times New Roman"/>
                <w:sz w:val="24"/>
                <w:szCs w:val="24"/>
              </w:rPr>
              <w:t>Подпрограмма Х</w:t>
            </w:r>
          </w:p>
        </w:tc>
        <w:tc>
          <w:tcPr>
            <w:tcW w:w="2486" w:type="dxa"/>
            <w:vMerge w:val="restart"/>
          </w:tcPr>
          <w:p w:rsidR="00190BC2" w:rsidRPr="007254CC" w:rsidRDefault="00190BC2" w:rsidP="00B95703">
            <w:pPr>
              <w:spacing w:line="240" w:lineRule="auto"/>
              <w:contextualSpacing/>
              <w:jc w:val="center"/>
              <w:rPr>
                <w:rFonts w:ascii="Times New Roman" w:hAnsi="Times New Roman"/>
                <w:sz w:val="24"/>
                <w:szCs w:val="24"/>
              </w:rPr>
            </w:pPr>
          </w:p>
        </w:tc>
        <w:tc>
          <w:tcPr>
            <w:tcW w:w="2180" w:type="dxa"/>
            <w:vMerge w:val="restart"/>
          </w:tcPr>
          <w:p w:rsidR="00190BC2" w:rsidRPr="007254CC" w:rsidRDefault="00190BC2" w:rsidP="00B95703">
            <w:pPr>
              <w:spacing w:line="240" w:lineRule="auto"/>
              <w:contextualSpacing/>
              <w:jc w:val="center"/>
              <w:rPr>
                <w:rFonts w:ascii="Times New Roman" w:hAnsi="Times New Roman"/>
                <w:sz w:val="24"/>
                <w:szCs w:val="24"/>
              </w:rPr>
            </w:pPr>
          </w:p>
        </w:tc>
        <w:tc>
          <w:tcPr>
            <w:tcW w:w="1756"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r>
      <w:tr w:rsidR="00190BC2" w:rsidRPr="007254CC" w:rsidTr="00B95703">
        <w:tc>
          <w:tcPr>
            <w:tcW w:w="540" w:type="dxa"/>
            <w:vMerge/>
          </w:tcPr>
          <w:p w:rsidR="00190BC2" w:rsidRPr="007254CC" w:rsidRDefault="00190BC2" w:rsidP="00B95703">
            <w:pPr>
              <w:spacing w:line="240" w:lineRule="auto"/>
              <w:contextualSpacing/>
              <w:rPr>
                <w:rFonts w:ascii="Times New Roman" w:hAnsi="Times New Roman"/>
                <w:sz w:val="24"/>
                <w:szCs w:val="24"/>
              </w:rPr>
            </w:pPr>
          </w:p>
        </w:tc>
        <w:tc>
          <w:tcPr>
            <w:tcW w:w="1964" w:type="dxa"/>
            <w:vMerge/>
          </w:tcPr>
          <w:p w:rsidR="00190BC2" w:rsidRPr="007254CC" w:rsidRDefault="00190BC2" w:rsidP="00B95703">
            <w:pPr>
              <w:spacing w:line="240" w:lineRule="auto"/>
              <w:contextualSpacing/>
              <w:rPr>
                <w:rFonts w:ascii="Times New Roman" w:hAnsi="Times New Roman"/>
                <w:sz w:val="24"/>
                <w:szCs w:val="24"/>
              </w:rPr>
            </w:pPr>
          </w:p>
        </w:tc>
        <w:tc>
          <w:tcPr>
            <w:tcW w:w="2486" w:type="dxa"/>
            <w:vMerge/>
          </w:tcPr>
          <w:p w:rsidR="00190BC2" w:rsidRPr="007254CC" w:rsidRDefault="00190BC2" w:rsidP="00B95703">
            <w:pPr>
              <w:spacing w:line="240" w:lineRule="auto"/>
              <w:contextualSpacing/>
              <w:jc w:val="center"/>
              <w:rPr>
                <w:rFonts w:ascii="Times New Roman" w:hAnsi="Times New Roman"/>
                <w:sz w:val="24"/>
                <w:szCs w:val="24"/>
              </w:rPr>
            </w:pPr>
          </w:p>
        </w:tc>
        <w:tc>
          <w:tcPr>
            <w:tcW w:w="2180" w:type="dxa"/>
            <w:vMerge/>
          </w:tcPr>
          <w:p w:rsidR="00190BC2" w:rsidRPr="007254CC" w:rsidRDefault="00190BC2" w:rsidP="00B95703">
            <w:pPr>
              <w:spacing w:line="240" w:lineRule="auto"/>
              <w:contextualSpacing/>
              <w:jc w:val="center"/>
              <w:rPr>
                <w:rFonts w:ascii="Times New Roman" w:hAnsi="Times New Roman"/>
                <w:sz w:val="24"/>
                <w:szCs w:val="24"/>
              </w:rPr>
            </w:pPr>
          </w:p>
        </w:tc>
        <w:tc>
          <w:tcPr>
            <w:tcW w:w="1756"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c>
          <w:tcPr>
            <w:tcW w:w="1465" w:type="dxa"/>
          </w:tcPr>
          <w:p w:rsidR="00190BC2" w:rsidRPr="007254CC" w:rsidRDefault="00190BC2" w:rsidP="00B95703">
            <w:pPr>
              <w:spacing w:line="240" w:lineRule="auto"/>
              <w:contextualSpacing/>
              <w:jc w:val="center"/>
              <w:rPr>
                <w:rFonts w:ascii="Times New Roman" w:hAnsi="Times New Roman"/>
                <w:sz w:val="24"/>
                <w:szCs w:val="24"/>
              </w:rPr>
            </w:pPr>
          </w:p>
        </w:tc>
      </w:tr>
    </w:tbl>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r w:rsidRPr="007254CC">
        <w:rPr>
          <w:rFonts w:ascii="Times New Roman" w:hAnsi="Times New Roman"/>
        </w:rPr>
        <w:lastRenderedPageBreak/>
        <w:t>Таблица 5</w:t>
      </w:r>
    </w:p>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rPr>
          <w:rFonts w:ascii="Times New Roman" w:hAnsi="Times New Roman"/>
          <w:sz w:val="28"/>
          <w:szCs w:val="28"/>
        </w:rPr>
      </w:pPr>
    </w:p>
    <w:p w:rsidR="00190BC2" w:rsidRPr="007254CC" w:rsidRDefault="00190BC2" w:rsidP="0039527E">
      <w:pPr>
        <w:spacing w:line="240" w:lineRule="auto"/>
        <w:ind w:firstLine="709"/>
        <w:contextualSpacing/>
        <w:rPr>
          <w:rFonts w:ascii="Times New Roman" w:hAnsi="Times New Roman"/>
          <w:sz w:val="28"/>
          <w:szCs w:val="28"/>
        </w:rPr>
      </w:pPr>
    </w:p>
    <w:p w:rsidR="00190BC2" w:rsidRPr="007254CC" w:rsidRDefault="00190BC2" w:rsidP="0039527E">
      <w:pPr>
        <w:spacing w:line="240" w:lineRule="auto"/>
        <w:ind w:firstLine="709"/>
        <w:contextualSpacing/>
        <w:rPr>
          <w:rFonts w:ascii="Times New Roman" w:hAnsi="Times New Roman"/>
          <w:sz w:val="28"/>
          <w:szCs w:val="28"/>
        </w:rPr>
      </w:pPr>
    </w:p>
    <w:p w:rsidR="00190BC2" w:rsidRPr="007254CC" w:rsidRDefault="00190BC2" w:rsidP="0039527E">
      <w:pPr>
        <w:spacing w:line="240" w:lineRule="auto"/>
        <w:ind w:firstLine="709"/>
        <w:contextualSpacing/>
        <w:rPr>
          <w:rFonts w:ascii="Times New Roman" w:hAnsi="Times New Roman"/>
          <w:sz w:val="28"/>
          <w:szCs w:val="28"/>
        </w:rPr>
      </w:pPr>
      <w:r w:rsidRPr="007254CC">
        <w:rPr>
          <w:rFonts w:ascii="Times New Roman" w:hAnsi="Times New Roman"/>
          <w:sz w:val="28"/>
          <w:szCs w:val="28"/>
        </w:rPr>
        <w:t>Утверждаю</w:t>
      </w:r>
    </w:p>
    <w:p w:rsidR="00190BC2" w:rsidRPr="007254CC" w:rsidRDefault="00190BC2" w:rsidP="0039527E">
      <w:pPr>
        <w:spacing w:line="240" w:lineRule="auto"/>
        <w:ind w:firstLine="709"/>
        <w:contextualSpacing/>
        <w:rPr>
          <w:rFonts w:ascii="Times New Roman" w:hAnsi="Times New Roman"/>
          <w:sz w:val="20"/>
          <w:szCs w:val="20"/>
        </w:rPr>
      </w:pPr>
      <w:r w:rsidRPr="007254CC">
        <w:rPr>
          <w:rFonts w:ascii="Times New Roman" w:hAnsi="Times New Roman"/>
          <w:sz w:val="28"/>
          <w:szCs w:val="28"/>
        </w:rPr>
        <w:t>__________________________________</w:t>
      </w:r>
    </w:p>
    <w:p w:rsidR="00190BC2" w:rsidRPr="007254CC" w:rsidRDefault="00190BC2" w:rsidP="0039527E">
      <w:pPr>
        <w:spacing w:line="240" w:lineRule="auto"/>
        <w:ind w:firstLine="709"/>
        <w:contextualSpacing/>
        <w:rPr>
          <w:rFonts w:ascii="Times New Roman" w:hAnsi="Times New Roman"/>
          <w:sz w:val="28"/>
          <w:szCs w:val="28"/>
        </w:rPr>
      </w:pPr>
      <w:r w:rsidRPr="007254CC">
        <w:rPr>
          <w:rFonts w:ascii="Times New Roman" w:hAnsi="Times New Roman"/>
          <w:sz w:val="20"/>
          <w:szCs w:val="20"/>
        </w:rPr>
        <w:t>(должность руководителя ответственного исполнителя)</w:t>
      </w:r>
    </w:p>
    <w:p w:rsidR="00190BC2" w:rsidRPr="007254CC" w:rsidRDefault="00190BC2" w:rsidP="0039527E">
      <w:pPr>
        <w:spacing w:line="240" w:lineRule="auto"/>
        <w:ind w:firstLine="709"/>
        <w:contextualSpacing/>
        <w:rPr>
          <w:rFonts w:ascii="Times New Roman" w:hAnsi="Times New Roman"/>
          <w:sz w:val="28"/>
          <w:szCs w:val="28"/>
        </w:rPr>
      </w:pPr>
      <w:r w:rsidRPr="007254CC">
        <w:rPr>
          <w:rFonts w:ascii="Times New Roman" w:hAnsi="Times New Roman"/>
          <w:sz w:val="28"/>
          <w:szCs w:val="28"/>
        </w:rPr>
        <w:t>__________________________________</w:t>
      </w:r>
    </w:p>
    <w:p w:rsidR="00190BC2" w:rsidRPr="007254CC" w:rsidRDefault="00190BC2" w:rsidP="0039527E">
      <w:pPr>
        <w:spacing w:line="240" w:lineRule="auto"/>
        <w:ind w:firstLine="709"/>
        <w:contextualSpacing/>
        <w:rPr>
          <w:rFonts w:ascii="Times New Roman" w:hAnsi="Times New Roman"/>
          <w:sz w:val="20"/>
          <w:szCs w:val="20"/>
        </w:rPr>
      </w:pPr>
      <w:r w:rsidRPr="007254CC">
        <w:rPr>
          <w:rFonts w:ascii="Times New Roman" w:hAnsi="Times New Roman"/>
          <w:sz w:val="20"/>
          <w:szCs w:val="20"/>
        </w:rPr>
        <w:t>(подпись, расшифровка подписи)</w:t>
      </w:r>
    </w:p>
    <w:p w:rsidR="00190BC2" w:rsidRPr="007254CC" w:rsidRDefault="00190BC2" w:rsidP="0039527E">
      <w:pPr>
        <w:spacing w:line="240" w:lineRule="auto"/>
        <w:ind w:firstLine="709"/>
        <w:contextualSpacing/>
        <w:rPr>
          <w:rFonts w:ascii="Times New Roman" w:hAnsi="Times New Roman"/>
          <w:sz w:val="20"/>
          <w:szCs w:val="20"/>
        </w:rPr>
      </w:pPr>
      <w:r w:rsidRPr="007254CC">
        <w:rPr>
          <w:rFonts w:ascii="Times New Roman" w:hAnsi="Times New Roman"/>
          <w:sz w:val="28"/>
          <w:szCs w:val="28"/>
        </w:rPr>
        <w:t>__________________________________</w:t>
      </w:r>
    </w:p>
    <w:p w:rsidR="00190BC2" w:rsidRPr="007254CC" w:rsidRDefault="00190BC2" w:rsidP="0039527E">
      <w:pPr>
        <w:spacing w:line="240" w:lineRule="auto"/>
        <w:ind w:firstLine="709"/>
        <w:contextualSpacing/>
        <w:rPr>
          <w:rFonts w:ascii="Times New Roman" w:hAnsi="Times New Roman"/>
          <w:sz w:val="28"/>
          <w:szCs w:val="28"/>
        </w:rPr>
      </w:pPr>
      <w:r w:rsidRPr="007254CC">
        <w:rPr>
          <w:rFonts w:ascii="Times New Roman" w:hAnsi="Times New Roman"/>
          <w:sz w:val="20"/>
          <w:szCs w:val="20"/>
        </w:rPr>
        <w:t xml:space="preserve">                                  (дата утверждения)</w:t>
      </w:r>
    </w:p>
    <w:p w:rsidR="00190BC2" w:rsidRPr="007254CC" w:rsidRDefault="00190BC2" w:rsidP="0039527E">
      <w:pPr>
        <w:spacing w:line="240" w:lineRule="auto"/>
        <w:ind w:firstLine="709"/>
        <w:contextualSpacing/>
        <w:rPr>
          <w:rFonts w:ascii="Times New Roman" w:hAnsi="Times New Roman"/>
          <w:sz w:val="28"/>
          <w:szCs w:val="28"/>
        </w:rPr>
      </w:pPr>
    </w:p>
    <w:p w:rsidR="00190BC2" w:rsidRPr="007254CC" w:rsidRDefault="00190BC2" w:rsidP="0039527E">
      <w:pPr>
        <w:spacing w:line="240" w:lineRule="auto"/>
        <w:ind w:firstLine="709"/>
        <w:contextualSpacing/>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ПЛАН</w:t>
      </w: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реализации муниципальной программы на _____________ год</w:t>
      </w:r>
    </w:p>
    <w:p w:rsidR="00190BC2" w:rsidRPr="007254CC" w:rsidRDefault="00190BC2" w:rsidP="0039527E">
      <w:pPr>
        <w:spacing w:line="240" w:lineRule="auto"/>
        <w:ind w:firstLine="709"/>
        <w:contextualSpacing/>
        <w:jc w:val="center"/>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410"/>
        <w:gridCol w:w="1275"/>
        <w:gridCol w:w="1276"/>
        <w:gridCol w:w="1985"/>
        <w:gridCol w:w="1134"/>
        <w:gridCol w:w="1134"/>
        <w:gridCol w:w="1701"/>
        <w:gridCol w:w="1417"/>
      </w:tblGrid>
      <w:tr w:rsidR="00190BC2" w:rsidRPr="007254CC" w:rsidTr="00B95703">
        <w:trPr>
          <w:trHeight w:hRule="exact" w:val="340"/>
        </w:trPr>
        <w:tc>
          <w:tcPr>
            <w:tcW w:w="2660" w:type="dxa"/>
            <w:vMerge w:val="restart"/>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 xml:space="preserve">Наименование подпрограммы, ВЦП, основного мероприятия, мероприятий, реализуемых в рамках основного мероприятия </w:t>
            </w:r>
          </w:p>
        </w:tc>
        <w:tc>
          <w:tcPr>
            <w:tcW w:w="2410" w:type="dxa"/>
            <w:vMerge w:val="restart"/>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Фамилия, имя, отчество, наименование должности лица ответственного за реализацию ВЦП, основного мероприятия (достижение показателей (индикаторов))</w:t>
            </w:r>
          </w:p>
        </w:tc>
        <w:tc>
          <w:tcPr>
            <w:tcW w:w="2551" w:type="dxa"/>
            <w:gridSpan w:val="2"/>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Срок</w:t>
            </w:r>
          </w:p>
        </w:tc>
        <w:tc>
          <w:tcPr>
            <w:tcW w:w="4253" w:type="dxa"/>
            <w:gridSpan w:val="3"/>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Целевой показатель (индикатор)</w:t>
            </w:r>
          </w:p>
        </w:tc>
        <w:tc>
          <w:tcPr>
            <w:tcW w:w="3118" w:type="dxa"/>
            <w:gridSpan w:val="2"/>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Контрольные события</w:t>
            </w:r>
          </w:p>
        </w:tc>
      </w:tr>
      <w:tr w:rsidR="00190BC2" w:rsidRPr="007254CC" w:rsidTr="00B95703">
        <w:trPr>
          <w:trHeight w:val="1245"/>
        </w:trPr>
        <w:tc>
          <w:tcPr>
            <w:tcW w:w="2660" w:type="dxa"/>
            <w:vMerge/>
          </w:tcPr>
          <w:p w:rsidR="00190BC2" w:rsidRPr="007254CC" w:rsidRDefault="00190BC2" w:rsidP="00B95703">
            <w:pPr>
              <w:contextualSpacing/>
              <w:jc w:val="center"/>
              <w:rPr>
                <w:rFonts w:ascii="Times New Roman" w:hAnsi="Times New Roman"/>
                <w:sz w:val="20"/>
                <w:szCs w:val="20"/>
              </w:rPr>
            </w:pPr>
          </w:p>
        </w:tc>
        <w:tc>
          <w:tcPr>
            <w:tcW w:w="2410" w:type="dxa"/>
            <w:vMerge/>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начала реализации</w:t>
            </w:r>
          </w:p>
        </w:tc>
        <w:tc>
          <w:tcPr>
            <w:tcW w:w="1276"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окончания реализации</w:t>
            </w:r>
          </w:p>
        </w:tc>
        <w:tc>
          <w:tcPr>
            <w:tcW w:w="1985"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Наименование</w:t>
            </w:r>
          </w:p>
        </w:tc>
        <w:tc>
          <w:tcPr>
            <w:tcW w:w="1134"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Единица измерения</w:t>
            </w:r>
          </w:p>
        </w:tc>
        <w:tc>
          <w:tcPr>
            <w:tcW w:w="1134"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Плановое значение</w:t>
            </w:r>
          </w:p>
        </w:tc>
        <w:tc>
          <w:tcPr>
            <w:tcW w:w="1701"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Номер и наименование контрольного события</w:t>
            </w:r>
          </w:p>
        </w:tc>
        <w:tc>
          <w:tcPr>
            <w:tcW w:w="1417"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Дата наступления</w:t>
            </w:r>
          </w:p>
        </w:tc>
      </w:tr>
      <w:tr w:rsidR="00190BC2" w:rsidRPr="007254CC" w:rsidTr="00B95703">
        <w:trPr>
          <w:trHeight w:hRule="exact" w:val="624"/>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Всего по муниципальной программе</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c>
          <w:tcPr>
            <w:tcW w:w="1134"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c>
          <w:tcPr>
            <w:tcW w:w="1134"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c>
          <w:tcPr>
            <w:tcW w:w="1417"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Подпрограмма 1</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c>
          <w:tcPr>
            <w:tcW w:w="1134"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c>
          <w:tcPr>
            <w:tcW w:w="1134"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c>
          <w:tcPr>
            <w:tcW w:w="1417"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ВЦП 1.1</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Основное мероприятие 1.1.</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lastRenderedPageBreak/>
              <w:t>Мероприятие 1.1.1</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Мероприятие 1.1.2</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Мероприятие 1.1.3</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Основное мероприятие 1.2.</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Мероприятие 1.2.1</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Мероприятие 1.2.2</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Мероприятие 1.2.3</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Подпрограмма М</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c>
          <w:tcPr>
            <w:tcW w:w="1134"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c>
          <w:tcPr>
            <w:tcW w:w="1134"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Основное мероприятие М.1.</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134"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bl>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r w:rsidRPr="007254CC">
        <w:rPr>
          <w:rFonts w:ascii="Times New Roman" w:hAnsi="Times New Roman"/>
        </w:rPr>
        <w:t>Таблица 6</w:t>
      </w:r>
    </w:p>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ОТЧЕТ</w:t>
      </w: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о достижении значений показателей (индикаторов) муниципальной программы</w:t>
      </w:r>
    </w:p>
    <w:p w:rsidR="00190BC2" w:rsidRPr="007254CC" w:rsidRDefault="00190BC2" w:rsidP="0039527E">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585"/>
        <w:gridCol w:w="13"/>
        <w:gridCol w:w="1505"/>
        <w:gridCol w:w="2552"/>
        <w:gridCol w:w="1276"/>
        <w:gridCol w:w="1984"/>
        <w:gridCol w:w="3083"/>
      </w:tblGrid>
      <w:tr w:rsidR="00190BC2" w:rsidRPr="007254CC" w:rsidTr="00B95703">
        <w:trPr>
          <w:trHeight w:val="210"/>
        </w:trPr>
        <w:tc>
          <w:tcPr>
            <w:tcW w:w="562"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 п/п</w:t>
            </w:r>
          </w:p>
        </w:tc>
        <w:tc>
          <w:tcPr>
            <w:tcW w:w="3598" w:type="dxa"/>
            <w:gridSpan w:val="2"/>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Наименование показателя (индикатора)</w:t>
            </w:r>
          </w:p>
        </w:tc>
        <w:tc>
          <w:tcPr>
            <w:tcW w:w="1505"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Единица измерения</w:t>
            </w:r>
          </w:p>
        </w:tc>
        <w:tc>
          <w:tcPr>
            <w:tcW w:w="5812" w:type="dxa"/>
            <w:gridSpan w:val="3"/>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Значение показателей (индикаторов)</w:t>
            </w:r>
          </w:p>
        </w:tc>
        <w:tc>
          <w:tcPr>
            <w:tcW w:w="3083"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 xml:space="preserve">Обоснование отклонений значений показателя (индикатора) на конец отчетного года (при наличии) </w:t>
            </w:r>
          </w:p>
        </w:tc>
      </w:tr>
      <w:tr w:rsidR="00190BC2" w:rsidRPr="007254CC" w:rsidTr="00B95703">
        <w:trPr>
          <w:trHeight w:val="273"/>
        </w:trPr>
        <w:tc>
          <w:tcPr>
            <w:tcW w:w="562" w:type="dxa"/>
            <w:vMerge/>
          </w:tcPr>
          <w:p w:rsidR="00190BC2" w:rsidRPr="007254CC" w:rsidRDefault="00190BC2" w:rsidP="00B95703">
            <w:pPr>
              <w:contextualSpacing/>
              <w:jc w:val="center"/>
              <w:rPr>
                <w:rFonts w:ascii="Times New Roman" w:hAnsi="Times New Roman"/>
                <w:sz w:val="24"/>
                <w:szCs w:val="24"/>
              </w:rPr>
            </w:pPr>
          </w:p>
        </w:tc>
        <w:tc>
          <w:tcPr>
            <w:tcW w:w="3598" w:type="dxa"/>
            <w:gridSpan w:val="2"/>
            <w:vMerge/>
          </w:tcPr>
          <w:p w:rsidR="00190BC2" w:rsidRPr="007254CC" w:rsidRDefault="00190BC2" w:rsidP="00B95703">
            <w:pPr>
              <w:contextualSpacing/>
              <w:jc w:val="center"/>
              <w:rPr>
                <w:rFonts w:ascii="Times New Roman" w:hAnsi="Times New Roman"/>
                <w:sz w:val="24"/>
                <w:szCs w:val="24"/>
              </w:rPr>
            </w:pPr>
          </w:p>
        </w:tc>
        <w:tc>
          <w:tcPr>
            <w:tcW w:w="1505" w:type="dxa"/>
            <w:vMerge/>
          </w:tcPr>
          <w:p w:rsidR="00190BC2" w:rsidRPr="007254CC" w:rsidRDefault="00190BC2" w:rsidP="00B95703">
            <w:pPr>
              <w:contextualSpacing/>
              <w:jc w:val="center"/>
              <w:rPr>
                <w:rFonts w:ascii="Times New Roman" w:hAnsi="Times New Roman"/>
                <w:sz w:val="24"/>
                <w:szCs w:val="24"/>
              </w:rPr>
            </w:pPr>
          </w:p>
        </w:tc>
        <w:tc>
          <w:tcPr>
            <w:tcW w:w="2552"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год, предшествующий отчетному (текущему) году</w:t>
            </w:r>
          </w:p>
        </w:tc>
        <w:tc>
          <w:tcPr>
            <w:tcW w:w="3260" w:type="dxa"/>
            <w:gridSpan w:val="2"/>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отчетный год</w:t>
            </w:r>
          </w:p>
        </w:tc>
        <w:tc>
          <w:tcPr>
            <w:tcW w:w="3083" w:type="dxa"/>
            <w:vMerge/>
          </w:tcPr>
          <w:p w:rsidR="00190BC2" w:rsidRPr="007254CC" w:rsidRDefault="00190BC2" w:rsidP="00B95703">
            <w:pPr>
              <w:contextualSpacing/>
              <w:jc w:val="center"/>
              <w:rPr>
                <w:rFonts w:ascii="Times New Roman" w:hAnsi="Times New Roman"/>
                <w:sz w:val="24"/>
                <w:szCs w:val="24"/>
              </w:rPr>
            </w:pPr>
          </w:p>
        </w:tc>
      </w:tr>
      <w:tr w:rsidR="00190BC2" w:rsidRPr="007254CC" w:rsidTr="00B95703">
        <w:trPr>
          <w:trHeight w:val="540"/>
        </w:trPr>
        <w:tc>
          <w:tcPr>
            <w:tcW w:w="562" w:type="dxa"/>
            <w:vMerge/>
          </w:tcPr>
          <w:p w:rsidR="00190BC2" w:rsidRPr="007254CC" w:rsidRDefault="00190BC2" w:rsidP="00B95703">
            <w:pPr>
              <w:contextualSpacing/>
              <w:jc w:val="center"/>
              <w:rPr>
                <w:rFonts w:ascii="Times New Roman" w:hAnsi="Times New Roman"/>
                <w:sz w:val="24"/>
                <w:szCs w:val="24"/>
              </w:rPr>
            </w:pPr>
          </w:p>
        </w:tc>
        <w:tc>
          <w:tcPr>
            <w:tcW w:w="3598" w:type="dxa"/>
            <w:gridSpan w:val="2"/>
            <w:vMerge/>
          </w:tcPr>
          <w:p w:rsidR="00190BC2" w:rsidRPr="007254CC" w:rsidRDefault="00190BC2" w:rsidP="00B95703">
            <w:pPr>
              <w:contextualSpacing/>
              <w:jc w:val="center"/>
              <w:rPr>
                <w:rFonts w:ascii="Times New Roman" w:hAnsi="Times New Roman"/>
                <w:sz w:val="24"/>
                <w:szCs w:val="24"/>
              </w:rPr>
            </w:pPr>
          </w:p>
        </w:tc>
        <w:tc>
          <w:tcPr>
            <w:tcW w:w="1505" w:type="dxa"/>
            <w:vMerge/>
          </w:tcPr>
          <w:p w:rsidR="00190BC2" w:rsidRPr="007254CC" w:rsidRDefault="00190BC2" w:rsidP="00B95703">
            <w:pPr>
              <w:contextualSpacing/>
              <w:jc w:val="center"/>
              <w:rPr>
                <w:rFonts w:ascii="Times New Roman" w:hAnsi="Times New Roman"/>
                <w:sz w:val="24"/>
                <w:szCs w:val="24"/>
              </w:rPr>
            </w:pPr>
          </w:p>
        </w:tc>
        <w:tc>
          <w:tcPr>
            <w:tcW w:w="2552" w:type="dxa"/>
            <w:vMerge/>
          </w:tcPr>
          <w:p w:rsidR="00190BC2" w:rsidRPr="007254CC" w:rsidRDefault="00190BC2" w:rsidP="00B95703">
            <w:pPr>
              <w:contextualSpacing/>
              <w:jc w:val="center"/>
              <w:rPr>
                <w:rFonts w:ascii="Times New Roman" w:hAnsi="Times New Roman"/>
                <w:sz w:val="24"/>
                <w:szCs w:val="24"/>
              </w:rPr>
            </w:pPr>
          </w:p>
        </w:tc>
        <w:tc>
          <w:tcPr>
            <w:tcW w:w="1276"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план</w:t>
            </w:r>
          </w:p>
        </w:tc>
        <w:tc>
          <w:tcPr>
            <w:tcW w:w="1984" w:type="dxa"/>
          </w:tcPr>
          <w:p w:rsidR="00190BC2" w:rsidRPr="007254CC" w:rsidRDefault="00190BC2" w:rsidP="00B95703">
            <w:pPr>
              <w:contextualSpacing/>
              <w:jc w:val="center"/>
              <w:rPr>
                <w:rFonts w:ascii="Times New Roman" w:hAnsi="Times New Roman"/>
                <w:sz w:val="24"/>
                <w:szCs w:val="24"/>
                <w:vertAlign w:val="superscript"/>
              </w:rPr>
            </w:pPr>
            <w:r w:rsidRPr="007254CC">
              <w:rPr>
                <w:rFonts w:ascii="Times New Roman" w:hAnsi="Times New Roman"/>
                <w:sz w:val="24"/>
                <w:szCs w:val="24"/>
              </w:rPr>
              <w:t>факт на отчетную дату</w:t>
            </w:r>
            <w:r w:rsidRPr="007254CC">
              <w:rPr>
                <w:rFonts w:ascii="Times New Roman" w:hAnsi="Times New Roman"/>
                <w:sz w:val="24"/>
                <w:szCs w:val="24"/>
                <w:vertAlign w:val="superscript"/>
              </w:rPr>
              <w:t>*</w:t>
            </w:r>
          </w:p>
        </w:tc>
        <w:tc>
          <w:tcPr>
            <w:tcW w:w="3083" w:type="dxa"/>
            <w:vMerge/>
          </w:tcPr>
          <w:p w:rsidR="00190BC2" w:rsidRPr="007254CC" w:rsidRDefault="00190BC2" w:rsidP="00B95703">
            <w:pPr>
              <w:contextualSpacing/>
              <w:jc w:val="center"/>
              <w:rPr>
                <w:rFonts w:ascii="Times New Roman" w:hAnsi="Times New Roman"/>
                <w:sz w:val="24"/>
                <w:szCs w:val="24"/>
              </w:rPr>
            </w:pPr>
          </w:p>
        </w:tc>
      </w:tr>
      <w:tr w:rsidR="00190BC2" w:rsidRPr="007254CC" w:rsidTr="00B95703">
        <w:tc>
          <w:tcPr>
            <w:tcW w:w="14560" w:type="dxa"/>
            <w:gridSpan w:val="8"/>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Муниципальная программа</w:t>
            </w:r>
          </w:p>
        </w:tc>
      </w:tr>
      <w:tr w:rsidR="00190BC2" w:rsidRPr="007254CC" w:rsidTr="00B95703">
        <w:tc>
          <w:tcPr>
            <w:tcW w:w="562"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1</w:t>
            </w:r>
          </w:p>
        </w:tc>
        <w:tc>
          <w:tcPr>
            <w:tcW w:w="3598" w:type="dxa"/>
            <w:gridSpan w:val="2"/>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Показатель (индикатор)</w:t>
            </w:r>
          </w:p>
        </w:tc>
        <w:tc>
          <w:tcPr>
            <w:tcW w:w="1505" w:type="dxa"/>
          </w:tcPr>
          <w:p w:rsidR="00190BC2" w:rsidRPr="007254CC" w:rsidRDefault="00190BC2" w:rsidP="00B95703">
            <w:pPr>
              <w:contextualSpacing/>
              <w:jc w:val="center"/>
              <w:rPr>
                <w:rFonts w:ascii="Times New Roman" w:hAnsi="Times New Roman"/>
                <w:sz w:val="24"/>
                <w:szCs w:val="24"/>
              </w:rPr>
            </w:pPr>
          </w:p>
        </w:tc>
        <w:tc>
          <w:tcPr>
            <w:tcW w:w="2552" w:type="dxa"/>
          </w:tcPr>
          <w:p w:rsidR="00190BC2" w:rsidRPr="007254CC" w:rsidRDefault="00190BC2" w:rsidP="00B95703">
            <w:pPr>
              <w:contextualSpacing/>
              <w:jc w:val="center"/>
              <w:rPr>
                <w:rFonts w:ascii="Times New Roman" w:hAnsi="Times New Roman"/>
                <w:sz w:val="24"/>
                <w:szCs w:val="24"/>
              </w:rPr>
            </w:pPr>
          </w:p>
        </w:tc>
        <w:tc>
          <w:tcPr>
            <w:tcW w:w="1276" w:type="dxa"/>
          </w:tcPr>
          <w:p w:rsidR="00190BC2" w:rsidRPr="007254CC" w:rsidRDefault="00190BC2" w:rsidP="00B95703">
            <w:pPr>
              <w:contextualSpacing/>
              <w:jc w:val="center"/>
              <w:rPr>
                <w:rFonts w:ascii="Times New Roman" w:hAnsi="Times New Roman"/>
                <w:sz w:val="24"/>
                <w:szCs w:val="24"/>
              </w:rPr>
            </w:pPr>
          </w:p>
        </w:tc>
        <w:tc>
          <w:tcPr>
            <w:tcW w:w="1984" w:type="dxa"/>
          </w:tcPr>
          <w:p w:rsidR="00190BC2" w:rsidRPr="007254CC" w:rsidRDefault="00190BC2" w:rsidP="00B95703">
            <w:pPr>
              <w:contextualSpacing/>
              <w:jc w:val="center"/>
              <w:rPr>
                <w:rFonts w:ascii="Times New Roman" w:hAnsi="Times New Roman"/>
                <w:sz w:val="24"/>
                <w:szCs w:val="24"/>
              </w:rPr>
            </w:pPr>
          </w:p>
        </w:tc>
        <w:tc>
          <w:tcPr>
            <w:tcW w:w="3083" w:type="dxa"/>
          </w:tcPr>
          <w:p w:rsidR="00190BC2" w:rsidRPr="007254CC" w:rsidRDefault="00190BC2" w:rsidP="00B95703">
            <w:pPr>
              <w:contextualSpacing/>
              <w:jc w:val="center"/>
              <w:rPr>
                <w:rFonts w:ascii="Times New Roman" w:hAnsi="Times New Roman"/>
                <w:sz w:val="24"/>
                <w:szCs w:val="24"/>
              </w:rPr>
            </w:pPr>
          </w:p>
        </w:tc>
      </w:tr>
      <w:tr w:rsidR="00190BC2" w:rsidRPr="007254CC" w:rsidTr="00B95703">
        <w:tc>
          <w:tcPr>
            <w:tcW w:w="562"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w:t>
            </w:r>
          </w:p>
        </w:tc>
        <w:tc>
          <w:tcPr>
            <w:tcW w:w="3598" w:type="dxa"/>
            <w:gridSpan w:val="2"/>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w:t>
            </w:r>
          </w:p>
        </w:tc>
        <w:tc>
          <w:tcPr>
            <w:tcW w:w="1505" w:type="dxa"/>
          </w:tcPr>
          <w:p w:rsidR="00190BC2" w:rsidRPr="007254CC" w:rsidRDefault="00190BC2" w:rsidP="00B95703">
            <w:pPr>
              <w:contextualSpacing/>
              <w:jc w:val="center"/>
              <w:rPr>
                <w:rFonts w:ascii="Times New Roman" w:hAnsi="Times New Roman"/>
                <w:sz w:val="24"/>
                <w:szCs w:val="24"/>
              </w:rPr>
            </w:pPr>
          </w:p>
        </w:tc>
        <w:tc>
          <w:tcPr>
            <w:tcW w:w="2552" w:type="dxa"/>
          </w:tcPr>
          <w:p w:rsidR="00190BC2" w:rsidRPr="007254CC" w:rsidRDefault="00190BC2" w:rsidP="00B95703">
            <w:pPr>
              <w:contextualSpacing/>
              <w:jc w:val="center"/>
              <w:rPr>
                <w:rFonts w:ascii="Times New Roman" w:hAnsi="Times New Roman"/>
                <w:sz w:val="24"/>
                <w:szCs w:val="24"/>
              </w:rPr>
            </w:pPr>
          </w:p>
        </w:tc>
        <w:tc>
          <w:tcPr>
            <w:tcW w:w="1276" w:type="dxa"/>
          </w:tcPr>
          <w:p w:rsidR="00190BC2" w:rsidRPr="007254CC" w:rsidRDefault="00190BC2" w:rsidP="00B95703">
            <w:pPr>
              <w:contextualSpacing/>
              <w:jc w:val="center"/>
              <w:rPr>
                <w:rFonts w:ascii="Times New Roman" w:hAnsi="Times New Roman"/>
                <w:sz w:val="24"/>
                <w:szCs w:val="24"/>
              </w:rPr>
            </w:pPr>
          </w:p>
        </w:tc>
        <w:tc>
          <w:tcPr>
            <w:tcW w:w="1984" w:type="dxa"/>
          </w:tcPr>
          <w:p w:rsidR="00190BC2" w:rsidRPr="007254CC" w:rsidRDefault="00190BC2" w:rsidP="00B95703">
            <w:pPr>
              <w:contextualSpacing/>
              <w:jc w:val="center"/>
              <w:rPr>
                <w:rFonts w:ascii="Times New Roman" w:hAnsi="Times New Roman"/>
                <w:sz w:val="24"/>
                <w:szCs w:val="24"/>
              </w:rPr>
            </w:pPr>
          </w:p>
        </w:tc>
        <w:tc>
          <w:tcPr>
            <w:tcW w:w="3083" w:type="dxa"/>
          </w:tcPr>
          <w:p w:rsidR="00190BC2" w:rsidRPr="007254CC" w:rsidRDefault="00190BC2" w:rsidP="00B95703">
            <w:pPr>
              <w:contextualSpacing/>
              <w:jc w:val="center"/>
              <w:rPr>
                <w:rFonts w:ascii="Times New Roman" w:hAnsi="Times New Roman"/>
                <w:sz w:val="24"/>
                <w:szCs w:val="24"/>
              </w:rPr>
            </w:pPr>
          </w:p>
        </w:tc>
      </w:tr>
      <w:tr w:rsidR="00190BC2" w:rsidRPr="007254CC" w:rsidTr="00B95703">
        <w:tc>
          <w:tcPr>
            <w:tcW w:w="14560" w:type="dxa"/>
            <w:gridSpan w:val="8"/>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Подпрограмма муниципальной программы</w:t>
            </w:r>
          </w:p>
        </w:tc>
      </w:tr>
      <w:tr w:rsidR="00190BC2" w:rsidRPr="007254CC" w:rsidTr="00B95703">
        <w:tc>
          <w:tcPr>
            <w:tcW w:w="562"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w:t>
            </w:r>
          </w:p>
        </w:tc>
        <w:tc>
          <w:tcPr>
            <w:tcW w:w="3585"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Показатель (индикатор)</w:t>
            </w:r>
          </w:p>
        </w:tc>
        <w:tc>
          <w:tcPr>
            <w:tcW w:w="1518" w:type="dxa"/>
            <w:gridSpan w:val="2"/>
          </w:tcPr>
          <w:p w:rsidR="00190BC2" w:rsidRPr="007254CC" w:rsidRDefault="00190BC2" w:rsidP="00B95703">
            <w:pPr>
              <w:contextualSpacing/>
              <w:rPr>
                <w:rFonts w:ascii="Times New Roman" w:hAnsi="Times New Roman"/>
                <w:sz w:val="24"/>
                <w:szCs w:val="24"/>
              </w:rPr>
            </w:pPr>
          </w:p>
        </w:tc>
        <w:tc>
          <w:tcPr>
            <w:tcW w:w="2552" w:type="dxa"/>
          </w:tcPr>
          <w:p w:rsidR="00190BC2" w:rsidRPr="007254CC" w:rsidRDefault="00190BC2" w:rsidP="00B95703">
            <w:pPr>
              <w:contextualSpacing/>
              <w:jc w:val="center"/>
              <w:rPr>
                <w:rFonts w:ascii="Times New Roman" w:hAnsi="Times New Roman"/>
                <w:sz w:val="24"/>
                <w:szCs w:val="24"/>
              </w:rPr>
            </w:pPr>
          </w:p>
        </w:tc>
        <w:tc>
          <w:tcPr>
            <w:tcW w:w="1276" w:type="dxa"/>
          </w:tcPr>
          <w:p w:rsidR="00190BC2" w:rsidRPr="007254CC" w:rsidRDefault="00190BC2" w:rsidP="00B95703">
            <w:pPr>
              <w:contextualSpacing/>
              <w:jc w:val="center"/>
              <w:rPr>
                <w:rFonts w:ascii="Times New Roman" w:hAnsi="Times New Roman"/>
                <w:sz w:val="24"/>
                <w:szCs w:val="24"/>
              </w:rPr>
            </w:pPr>
          </w:p>
        </w:tc>
        <w:tc>
          <w:tcPr>
            <w:tcW w:w="1984" w:type="dxa"/>
          </w:tcPr>
          <w:p w:rsidR="00190BC2" w:rsidRPr="007254CC" w:rsidRDefault="00190BC2" w:rsidP="00B95703">
            <w:pPr>
              <w:contextualSpacing/>
              <w:jc w:val="center"/>
              <w:rPr>
                <w:rFonts w:ascii="Times New Roman" w:hAnsi="Times New Roman"/>
                <w:sz w:val="24"/>
                <w:szCs w:val="24"/>
              </w:rPr>
            </w:pPr>
          </w:p>
        </w:tc>
        <w:tc>
          <w:tcPr>
            <w:tcW w:w="3083" w:type="dxa"/>
          </w:tcPr>
          <w:p w:rsidR="00190BC2" w:rsidRPr="007254CC" w:rsidRDefault="00190BC2" w:rsidP="00B95703">
            <w:pPr>
              <w:contextualSpacing/>
              <w:jc w:val="center"/>
              <w:rPr>
                <w:rFonts w:ascii="Times New Roman" w:hAnsi="Times New Roman"/>
                <w:sz w:val="24"/>
                <w:szCs w:val="24"/>
              </w:rPr>
            </w:pPr>
          </w:p>
        </w:tc>
      </w:tr>
      <w:tr w:rsidR="00190BC2" w:rsidRPr="007254CC" w:rsidTr="00B95703">
        <w:tc>
          <w:tcPr>
            <w:tcW w:w="562"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w:t>
            </w:r>
          </w:p>
        </w:tc>
        <w:tc>
          <w:tcPr>
            <w:tcW w:w="3598" w:type="dxa"/>
            <w:gridSpan w:val="2"/>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w:t>
            </w:r>
          </w:p>
        </w:tc>
        <w:tc>
          <w:tcPr>
            <w:tcW w:w="1505" w:type="dxa"/>
          </w:tcPr>
          <w:p w:rsidR="00190BC2" w:rsidRPr="007254CC" w:rsidRDefault="00190BC2" w:rsidP="00B95703">
            <w:pPr>
              <w:contextualSpacing/>
              <w:jc w:val="center"/>
              <w:rPr>
                <w:rFonts w:ascii="Times New Roman" w:hAnsi="Times New Roman"/>
                <w:sz w:val="24"/>
                <w:szCs w:val="24"/>
              </w:rPr>
            </w:pPr>
          </w:p>
        </w:tc>
        <w:tc>
          <w:tcPr>
            <w:tcW w:w="2552" w:type="dxa"/>
          </w:tcPr>
          <w:p w:rsidR="00190BC2" w:rsidRPr="007254CC" w:rsidRDefault="00190BC2" w:rsidP="00B95703">
            <w:pPr>
              <w:contextualSpacing/>
              <w:jc w:val="center"/>
              <w:rPr>
                <w:rFonts w:ascii="Times New Roman" w:hAnsi="Times New Roman"/>
                <w:sz w:val="24"/>
                <w:szCs w:val="24"/>
              </w:rPr>
            </w:pPr>
          </w:p>
        </w:tc>
        <w:tc>
          <w:tcPr>
            <w:tcW w:w="1276" w:type="dxa"/>
          </w:tcPr>
          <w:p w:rsidR="00190BC2" w:rsidRPr="007254CC" w:rsidRDefault="00190BC2" w:rsidP="00B95703">
            <w:pPr>
              <w:contextualSpacing/>
              <w:jc w:val="center"/>
              <w:rPr>
                <w:rFonts w:ascii="Times New Roman" w:hAnsi="Times New Roman"/>
                <w:sz w:val="24"/>
                <w:szCs w:val="24"/>
              </w:rPr>
            </w:pPr>
          </w:p>
        </w:tc>
        <w:tc>
          <w:tcPr>
            <w:tcW w:w="1984" w:type="dxa"/>
          </w:tcPr>
          <w:p w:rsidR="00190BC2" w:rsidRPr="007254CC" w:rsidRDefault="00190BC2" w:rsidP="00B95703">
            <w:pPr>
              <w:contextualSpacing/>
              <w:jc w:val="center"/>
              <w:rPr>
                <w:rFonts w:ascii="Times New Roman" w:hAnsi="Times New Roman"/>
                <w:sz w:val="24"/>
                <w:szCs w:val="24"/>
              </w:rPr>
            </w:pPr>
          </w:p>
        </w:tc>
        <w:tc>
          <w:tcPr>
            <w:tcW w:w="3083" w:type="dxa"/>
          </w:tcPr>
          <w:p w:rsidR="00190BC2" w:rsidRPr="007254CC" w:rsidRDefault="00190BC2" w:rsidP="00B95703">
            <w:pPr>
              <w:contextualSpacing/>
              <w:jc w:val="center"/>
              <w:rPr>
                <w:rFonts w:ascii="Times New Roman" w:hAnsi="Times New Roman"/>
                <w:sz w:val="24"/>
                <w:szCs w:val="24"/>
              </w:rPr>
            </w:pPr>
          </w:p>
        </w:tc>
      </w:tr>
    </w:tbl>
    <w:p w:rsidR="00190BC2" w:rsidRPr="007254CC" w:rsidRDefault="00190BC2" w:rsidP="0039527E">
      <w:pPr>
        <w:spacing w:line="240" w:lineRule="auto"/>
        <w:contextualSpacing/>
        <w:rPr>
          <w:rFonts w:ascii="Times New Roman" w:hAnsi="Times New Roman"/>
          <w:sz w:val="28"/>
          <w:szCs w:val="28"/>
        </w:rPr>
      </w:pPr>
    </w:p>
    <w:p w:rsidR="00190BC2" w:rsidRPr="007254CC" w:rsidRDefault="00190BC2" w:rsidP="0039527E">
      <w:pPr>
        <w:spacing w:line="240" w:lineRule="auto"/>
        <w:contextualSpacing/>
        <w:rPr>
          <w:rFonts w:ascii="Times New Roman" w:hAnsi="Times New Roman"/>
          <w:sz w:val="28"/>
          <w:szCs w:val="28"/>
        </w:rPr>
      </w:pPr>
    </w:p>
    <w:p w:rsidR="00190BC2" w:rsidRPr="007254CC" w:rsidRDefault="00190BC2" w:rsidP="0039527E">
      <w:pPr>
        <w:spacing w:line="240" w:lineRule="auto"/>
        <w:contextualSpacing/>
        <w:rPr>
          <w:rFonts w:ascii="Times New Roman" w:hAnsi="Times New Roman"/>
          <w:sz w:val="28"/>
          <w:szCs w:val="28"/>
        </w:rPr>
      </w:pPr>
      <w:r w:rsidRPr="007254CC">
        <w:rPr>
          <w:rFonts w:ascii="Times New Roman" w:hAnsi="Times New Roman"/>
          <w:sz w:val="28"/>
          <w:szCs w:val="28"/>
        </w:rPr>
        <w:t>________________</w:t>
      </w:r>
    </w:p>
    <w:p w:rsidR="00190BC2" w:rsidRPr="007254CC" w:rsidRDefault="00190BC2" w:rsidP="0039527E">
      <w:pPr>
        <w:spacing w:line="240" w:lineRule="auto"/>
        <w:contextualSpacing/>
        <w:rPr>
          <w:rFonts w:ascii="Times New Roman" w:hAnsi="Times New Roman"/>
          <w:sz w:val="28"/>
          <w:szCs w:val="28"/>
        </w:rPr>
      </w:pPr>
      <w:r w:rsidRPr="007254CC">
        <w:rPr>
          <w:rFonts w:ascii="Times New Roman" w:hAnsi="Times New Roman"/>
          <w:sz w:val="28"/>
          <w:szCs w:val="28"/>
          <w:vertAlign w:val="superscript"/>
        </w:rPr>
        <w:t>*</w:t>
      </w:r>
      <w:r w:rsidRPr="007254CC">
        <w:rPr>
          <w:rFonts w:ascii="Times New Roman" w:hAnsi="Times New Roman"/>
          <w:sz w:val="28"/>
          <w:szCs w:val="28"/>
        </w:rPr>
        <w:t xml:space="preserve"> Если при предоставлении квартального отчета невозможно представить фактические значения по отдельным показателям, по ним представляются прогнозные данные</w:t>
      </w:r>
    </w:p>
    <w:p w:rsidR="00190BC2" w:rsidRPr="007254CC" w:rsidRDefault="00190BC2" w:rsidP="0039527E">
      <w:pPr>
        <w:spacing w:line="240" w:lineRule="auto"/>
        <w:contextualSpacing/>
        <w:rPr>
          <w:rFonts w:ascii="Times New Roman" w:hAnsi="Times New Roman"/>
          <w:sz w:val="28"/>
          <w:szCs w:val="28"/>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r w:rsidRPr="007254CC">
        <w:rPr>
          <w:rFonts w:ascii="Times New Roman" w:hAnsi="Times New Roman"/>
        </w:rPr>
        <w:t>Таблица 7</w:t>
      </w:r>
    </w:p>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ОТЧЕТ</w:t>
      </w: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 xml:space="preserve">об объемах финансирования муниципальной программы за счет средств бюджета _______________ сельсовета и привлекаемых на реализацию муниципальной программы средств федерального, областного и районного бюджетов </w:t>
      </w:r>
    </w:p>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right"/>
        <w:rPr>
          <w:rFonts w:ascii="Times New Roman" w:hAnsi="Times New Roman"/>
          <w:sz w:val="28"/>
          <w:szCs w:val="28"/>
        </w:rPr>
      </w:pPr>
      <w:r w:rsidRPr="007254CC">
        <w:rPr>
          <w:rFonts w:ascii="Times New Roman" w:hAnsi="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1842"/>
        <w:gridCol w:w="2268"/>
        <w:gridCol w:w="851"/>
        <w:gridCol w:w="850"/>
        <w:gridCol w:w="1068"/>
        <w:gridCol w:w="1289"/>
        <w:gridCol w:w="1271"/>
        <w:gridCol w:w="1271"/>
        <w:gridCol w:w="1161"/>
      </w:tblGrid>
      <w:tr w:rsidR="00190BC2" w:rsidRPr="007254CC" w:rsidTr="00B95703">
        <w:trPr>
          <w:trHeight w:hRule="exact" w:val="624"/>
        </w:trPr>
        <w:tc>
          <w:tcPr>
            <w:tcW w:w="704"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 п/п</w:t>
            </w:r>
          </w:p>
        </w:tc>
        <w:tc>
          <w:tcPr>
            <w:tcW w:w="1985"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Статус</w:t>
            </w:r>
          </w:p>
        </w:tc>
        <w:tc>
          <w:tcPr>
            <w:tcW w:w="1842"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Наименование муниципальной программы, подпрограммы, основного мероприятия</w:t>
            </w:r>
          </w:p>
        </w:tc>
        <w:tc>
          <w:tcPr>
            <w:tcW w:w="2268"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Источник финансирования</w:t>
            </w:r>
          </w:p>
        </w:tc>
        <w:tc>
          <w:tcPr>
            <w:tcW w:w="2769" w:type="dxa"/>
            <w:gridSpan w:val="3"/>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Код бюджетной классификации</w:t>
            </w:r>
          </w:p>
        </w:tc>
        <w:tc>
          <w:tcPr>
            <w:tcW w:w="4992" w:type="dxa"/>
            <w:gridSpan w:val="4"/>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Расходы</w:t>
            </w:r>
          </w:p>
        </w:tc>
      </w:tr>
      <w:tr w:rsidR="00190BC2" w:rsidRPr="007254CC" w:rsidTr="00B95703">
        <w:trPr>
          <w:trHeight w:hRule="exact" w:val="3119"/>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jc w:val="center"/>
              <w:rPr>
                <w:rFonts w:ascii="Times New Roman" w:hAnsi="Times New Roman"/>
                <w:sz w:val="24"/>
                <w:szCs w:val="24"/>
              </w:rPr>
            </w:pPr>
          </w:p>
        </w:tc>
        <w:tc>
          <w:tcPr>
            <w:tcW w:w="1842" w:type="dxa"/>
            <w:vMerge/>
          </w:tcPr>
          <w:p w:rsidR="00190BC2" w:rsidRPr="007254CC" w:rsidRDefault="00190BC2" w:rsidP="00B95703">
            <w:pPr>
              <w:contextualSpacing/>
              <w:jc w:val="center"/>
              <w:rPr>
                <w:rFonts w:ascii="Times New Roman" w:hAnsi="Times New Roman"/>
                <w:sz w:val="24"/>
                <w:szCs w:val="24"/>
              </w:rPr>
            </w:pPr>
          </w:p>
        </w:tc>
        <w:tc>
          <w:tcPr>
            <w:tcW w:w="2268" w:type="dxa"/>
            <w:vMerge/>
          </w:tcPr>
          <w:p w:rsidR="00190BC2" w:rsidRPr="007254CC" w:rsidRDefault="00190BC2" w:rsidP="00B95703">
            <w:pPr>
              <w:contextualSpacing/>
              <w:jc w:val="center"/>
              <w:rPr>
                <w:rFonts w:ascii="Times New Roman" w:hAnsi="Times New Roman"/>
                <w:sz w:val="24"/>
                <w:szCs w:val="24"/>
              </w:rPr>
            </w:pPr>
          </w:p>
        </w:tc>
        <w:tc>
          <w:tcPr>
            <w:tcW w:w="85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ГРБС</w:t>
            </w:r>
          </w:p>
        </w:tc>
        <w:tc>
          <w:tcPr>
            <w:tcW w:w="850"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РзПр</w:t>
            </w:r>
          </w:p>
        </w:tc>
        <w:tc>
          <w:tcPr>
            <w:tcW w:w="1068"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ЦСР</w:t>
            </w:r>
          </w:p>
        </w:tc>
        <w:tc>
          <w:tcPr>
            <w:tcW w:w="1289"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Утверждено сводной бюджетной росписью на 1 января отчетного года</w:t>
            </w:r>
          </w:p>
        </w:tc>
        <w:tc>
          <w:tcPr>
            <w:tcW w:w="127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Утверждено сводной бюджетной росписью на отчетную дату</w:t>
            </w:r>
          </w:p>
        </w:tc>
        <w:tc>
          <w:tcPr>
            <w:tcW w:w="127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Утверждено в муниципальной программе на отчетную дату</w:t>
            </w:r>
          </w:p>
        </w:tc>
        <w:tc>
          <w:tcPr>
            <w:tcW w:w="116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Кассовое исполнение</w:t>
            </w:r>
          </w:p>
        </w:tc>
      </w:tr>
      <w:tr w:rsidR="00190BC2" w:rsidRPr="007254CC" w:rsidTr="00B95703">
        <w:tc>
          <w:tcPr>
            <w:tcW w:w="704"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lastRenderedPageBreak/>
              <w:t>1</w:t>
            </w:r>
          </w:p>
        </w:tc>
        <w:tc>
          <w:tcPr>
            <w:tcW w:w="1985"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2</w:t>
            </w:r>
          </w:p>
        </w:tc>
        <w:tc>
          <w:tcPr>
            <w:tcW w:w="1842"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3</w:t>
            </w:r>
          </w:p>
        </w:tc>
        <w:tc>
          <w:tcPr>
            <w:tcW w:w="2268"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4</w:t>
            </w:r>
          </w:p>
        </w:tc>
        <w:tc>
          <w:tcPr>
            <w:tcW w:w="85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5</w:t>
            </w:r>
          </w:p>
        </w:tc>
        <w:tc>
          <w:tcPr>
            <w:tcW w:w="850"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6</w:t>
            </w:r>
          </w:p>
        </w:tc>
        <w:tc>
          <w:tcPr>
            <w:tcW w:w="1068"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7</w:t>
            </w:r>
          </w:p>
        </w:tc>
        <w:tc>
          <w:tcPr>
            <w:tcW w:w="1289"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8</w:t>
            </w:r>
          </w:p>
        </w:tc>
        <w:tc>
          <w:tcPr>
            <w:tcW w:w="127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9</w:t>
            </w:r>
          </w:p>
        </w:tc>
        <w:tc>
          <w:tcPr>
            <w:tcW w:w="127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10</w:t>
            </w:r>
          </w:p>
        </w:tc>
        <w:tc>
          <w:tcPr>
            <w:tcW w:w="116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11</w:t>
            </w:r>
          </w:p>
        </w:tc>
      </w:tr>
      <w:tr w:rsidR="00190BC2" w:rsidRPr="007254CC" w:rsidTr="00B95703">
        <w:trPr>
          <w:trHeight w:hRule="exact" w:val="340"/>
        </w:trPr>
        <w:tc>
          <w:tcPr>
            <w:tcW w:w="704"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1</w:t>
            </w:r>
          </w:p>
        </w:tc>
        <w:tc>
          <w:tcPr>
            <w:tcW w:w="1985" w:type="dxa"/>
            <w:vMerge w:val="restart"/>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Муниципальная программа</w:t>
            </w:r>
          </w:p>
        </w:tc>
        <w:tc>
          <w:tcPr>
            <w:tcW w:w="1842" w:type="dxa"/>
            <w:vMerge w:val="restart"/>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всего, в том числе:</w:t>
            </w:r>
          </w:p>
        </w:tc>
        <w:tc>
          <w:tcPr>
            <w:tcW w:w="85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850"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1068"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624"/>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Федеральный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1068"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Областной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Бюджет района</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624"/>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Бюджеты сельских поселений</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1.1</w:t>
            </w:r>
          </w:p>
        </w:tc>
        <w:tc>
          <w:tcPr>
            <w:tcW w:w="1985" w:type="dxa"/>
            <w:vMerge w:val="restart"/>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Подпрограмма 1</w:t>
            </w:r>
          </w:p>
        </w:tc>
        <w:tc>
          <w:tcPr>
            <w:tcW w:w="1842" w:type="dxa"/>
            <w:vMerge w:val="restart"/>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всего, в том числе:</w:t>
            </w:r>
          </w:p>
        </w:tc>
        <w:tc>
          <w:tcPr>
            <w:tcW w:w="85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850"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1068"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624"/>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Федеральный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Областной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Бюджет района</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624"/>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Бюджеты сельских поселений</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1.1.1</w:t>
            </w:r>
          </w:p>
        </w:tc>
        <w:tc>
          <w:tcPr>
            <w:tcW w:w="1985" w:type="dxa"/>
            <w:vMerge w:val="restart"/>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ВЦП 1.1.</w:t>
            </w:r>
          </w:p>
        </w:tc>
        <w:tc>
          <w:tcPr>
            <w:tcW w:w="1842" w:type="dxa"/>
            <w:vMerge w:val="restart"/>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всего, в том числе:</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624"/>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Федеральный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Областной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Бюджет района</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624"/>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Бюджеты сельских поселений</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1.1.3</w:t>
            </w:r>
          </w:p>
        </w:tc>
        <w:tc>
          <w:tcPr>
            <w:tcW w:w="1985" w:type="dxa"/>
            <w:vMerge w:val="restart"/>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Основное мероприятие 1.1</w:t>
            </w:r>
          </w:p>
        </w:tc>
        <w:tc>
          <w:tcPr>
            <w:tcW w:w="1842" w:type="dxa"/>
            <w:vMerge w:val="restart"/>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всего, в том числе:</w:t>
            </w:r>
          </w:p>
        </w:tc>
        <w:tc>
          <w:tcPr>
            <w:tcW w:w="85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850"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1068"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624"/>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Федеральный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Областной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Бюджет района</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624"/>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Бюджеты сельских поселений</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val="restart"/>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lastRenderedPageBreak/>
              <w:t>1.1.4</w:t>
            </w:r>
          </w:p>
        </w:tc>
        <w:tc>
          <w:tcPr>
            <w:tcW w:w="1985" w:type="dxa"/>
            <w:vMerge w:val="restart"/>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Основное мероприятие 1.2</w:t>
            </w:r>
          </w:p>
        </w:tc>
        <w:tc>
          <w:tcPr>
            <w:tcW w:w="1842" w:type="dxa"/>
            <w:vMerge w:val="restart"/>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всего, в том числе:</w:t>
            </w:r>
          </w:p>
        </w:tc>
        <w:tc>
          <w:tcPr>
            <w:tcW w:w="851"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850"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1068"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Х</w:t>
            </w: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624"/>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Федеральный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Областной бюджет</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Бюджет района</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624"/>
        </w:trPr>
        <w:tc>
          <w:tcPr>
            <w:tcW w:w="704" w:type="dxa"/>
            <w:vMerge/>
          </w:tcPr>
          <w:p w:rsidR="00190BC2" w:rsidRPr="007254CC" w:rsidRDefault="00190BC2" w:rsidP="00B95703">
            <w:pPr>
              <w:contextualSpacing/>
              <w:jc w:val="center"/>
              <w:rPr>
                <w:rFonts w:ascii="Times New Roman" w:hAnsi="Times New Roman"/>
                <w:sz w:val="24"/>
                <w:szCs w:val="24"/>
              </w:rPr>
            </w:pPr>
          </w:p>
        </w:tc>
        <w:tc>
          <w:tcPr>
            <w:tcW w:w="1985" w:type="dxa"/>
            <w:vMerge/>
          </w:tcPr>
          <w:p w:rsidR="00190BC2" w:rsidRPr="007254CC" w:rsidRDefault="00190BC2" w:rsidP="00B95703">
            <w:pPr>
              <w:contextualSpacing/>
              <w:rPr>
                <w:rFonts w:ascii="Times New Roman" w:hAnsi="Times New Roman"/>
                <w:sz w:val="24"/>
                <w:szCs w:val="24"/>
              </w:rPr>
            </w:pPr>
          </w:p>
        </w:tc>
        <w:tc>
          <w:tcPr>
            <w:tcW w:w="1842" w:type="dxa"/>
            <w:vMerge/>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Бюджеты сельских поселений</w:t>
            </w: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r w:rsidR="00190BC2" w:rsidRPr="007254CC" w:rsidTr="00B95703">
        <w:trPr>
          <w:trHeight w:hRule="exact" w:val="340"/>
        </w:trPr>
        <w:tc>
          <w:tcPr>
            <w:tcW w:w="704" w:type="dxa"/>
          </w:tcPr>
          <w:p w:rsidR="00190BC2" w:rsidRPr="007254CC" w:rsidRDefault="00190BC2" w:rsidP="00B95703">
            <w:pPr>
              <w:contextualSpacing/>
              <w:jc w:val="center"/>
              <w:rPr>
                <w:rFonts w:ascii="Times New Roman" w:hAnsi="Times New Roman"/>
                <w:sz w:val="24"/>
                <w:szCs w:val="24"/>
              </w:rPr>
            </w:pPr>
            <w:r w:rsidRPr="007254CC">
              <w:rPr>
                <w:rFonts w:ascii="Times New Roman" w:hAnsi="Times New Roman"/>
                <w:sz w:val="24"/>
                <w:szCs w:val="24"/>
              </w:rPr>
              <w:t>…</w:t>
            </w:r>
          </w:p>
        </w:tc>
        <w:tc>
          <w:tcPr>
            <w:tcW w:w="1985" w:type="dxa"/>
          </w:tcPr>
          <w:p w:rsidR="00190BC2" w:rsidRPr="007254CC" w:rsidRDefault="00190BC2" w:rsidP="00B95703">
            <w:pPr>
              <w:contextualSpacing/>
              <w:rPr>
                <w:rFonts w:ascii="Times New Roman" w:hAnsi="Times New Roman"/>
                <w:sz w:val="24"/>
                <w:szCs w:val="24"/>
              </w:rPr>
            </w:pPr>
            <w:r w:rsidRPr="007254CC">
              <w:rPr>
                <w:rFonts w:ascii="Times New Roman" w:hAnsi="Times New Roman"/>
                <w:sz w:val="24"/>
                <w:szCs w:val="24"/>
              </w:rPr>
              <w:t>…</w:t>
            </w:r>
          </w:p>
        </w:tc>
        <w:tc>
          <w:tcPr>
            <w:tcW w:w="1842" w:type="dxa"/>
          </w:tcPr>
          <w:p w:rsidR="00190BC2" w:rsidRPr="007254CC" w:rsidRDefault="00190BC2" w:rsidP="00B95703">
            <w:pPr>
              <w:contextualSpacing/>
              <w:rPr>
                <w:rFonts w:ascii="Times New Roman" w:hAnsi="Times New Roman"/>
                <w:sz w:val="24"/>
                <w:szCs w:val="24"/>
              </w:rPr>
            </w:pPr>
          </w:p>
        </w:tc>
        <w:tc>
          <w:tcPr>
            <w:tcW w:w="2268" w:type="dxa"/>
          </w:tcPr>
          <w:p w:rsidR="00190BC2" w:rsidRPr="007254CC" w:rsidRDefault="00190BC2" w:rsidP="00B95703">
            <w:pPr>
              <w:contextualSpacing/>
              <w:rPr>
                <w:rFonts w:ascii="Times New Roman" w:hAnsi="Times New Roman"/>
                <w:sz w:val="24"/>
                <w:szCs w:val="24"/>
              </w:rPr>
            </w:pPr>
          </w:p>
        </w:tc>
        <w:tc>
          <w:tcPr>
            <w:tcW w:w="851" w:type="dxa"/>
          </w:tcPr>
          <w:p w:rsidR="00190BC2" w:rsidRPr="007254CC" w:rsidRDefault="00190BC2" w:rsidP="00B95703">
            <w:pPr>
              <w:contextualSpacing/>
              <w:jc w:val="center"/>
              <w:rPr>
                <w:rFonts w:ascii="Times New Roman" w:hAnsi="Times New Roman"/>
                <w:sz w:val="24"/>
                <w:szCs w:val="24"/>
              </w:rPr>
            </w:pPr>
          </w:p>
        </w:tc>
        <w:tc>
          <w:tcPr>
            <w:tcW w:w="850" w:type="dxa"/>
          </w:tcPr>
          <w:p w:rsidR="00190BC2" w:rsidRPr="007254CC" w:rsidRDefault="00190BC2" w:rsidP="00B95703">
            <w:pPr>
              <w:contextualSpacing/>
              <w:jc w:val="center"/>
              <w:rPr>
                <w:rFonts w:ascii="Times New Roman" w:hAnsi="Times New Roman"/>
                <w:sz w:val="24"/>
                <w:szCs w:val="24"/>
              </w:rPr>
            </w:pPr>
          </w:p>
        </w:tc>
        <w:tc>
          <w:tcPr>
            <w:tcW w:w="1068" w:type="dxa"/>
          </w:tcPr>
          <w:p w:rsidR="00190BC2" w:rsidRPr="007254CC" w:rsidRDefault="00190BC2" w:rsidP="00B95703">
            <w:pPr>
              <w:contextualSpacing/>
              <w:jc w:val="center"/>
              <w:rPr>
                <w:rFonts w:ascii="Times New Roman" w:hAnsi="Times New Roman"/>
                <w:sz w:val="24"/>
                <w:szCs w:val="24"/>
              </w:rPr>
            </w:pPr>
          </w:p>
        </w:tc>
        <w:tc>
          <w:tcPr>
            <w:tcW w:w="1289"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271" w:type="dxa"/>
          </w:tcPr>
          <w:p w:rsidR="00190BC2" w:rsidRPr="007254CC" w:rsidRDefault="00190BC2" w:rsidP="00B95703">
            <w:pPr>
              <w:contextualSpacing/>
              <w:rPr>
                <w:rFonts w:ascii="Times New Roman" w:hAnsi="Times New Roman"/>
                <w:sz w:val="24"/>
                <w:szCs w:val="24"/>
              </w:rPr>
            </w:pPr>
          </w:p>
        </w:tc>
        <w:tc>
          <w:tcPr>
            <w:tcW w:w="1161" w:type="dxa"/>
          </w:tcPr>
          <w:p w:rsidR="00190BC2" w:rsidRPr="007254CC" w:rsidRDefault="00190BC2" w:rsidP="00B95703">
            <w:pPr>
              <w:contextualSpacing/>
              <w:rPr>
                <w:rFonts w:ascii="Times New Roman" w:hAnsi="Times New Roman"/>
                <w:sz w:val="24"/>
                <w:szCs w:val="24"/>
              </w:rPr>
            </w:pPr>
          </w:p>
        </w:tc>
      </w:tr>
    </w:tbl>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p>
    <w:p w:rsidR="00190BC2" w:rsidRPr="007254CC" w:rsidRDefault="00190BC2" w:rsidP="0039527E">
      <w:pPr>
        <w:spacing w:line="240" w:lineRule="auto"/>
        <w:ind w:firstLine="709"/>
        <w:contextualSpacing/>
        <w:jc w:val="right"/>
        <w:rPr>
          <w:rFonts w:ascii="Times New Roman" w:hAnsi="Times New Roman"/>
        </w:rPr>
      </w:pPr>
      <w:r w:rsidRPr="007254CC">
        <w:rPr>
          <w:rFonts w:ascii="Times New Roman" w:hAnsi="Times New Roman"/>
        </w:rPr>
        <w:t>Таблица 8</w:t>
      </w:r>
    </w:p>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ОТЧЕТ</w:t>
      </w: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о ходе выполнения плана реализации муниципальной программы на _____________ год</w:t>
      </w:r>
    </w:p>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contextualSpacing/>
        <w:rPr>
          <w:rFonts w:ascii="Times New Roman" w:hAnsi="Times New Roma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410"/>
        <w:gridCol w:w="1275"/>
        <w:gridCol w:w="1276"/>
        <w:gridCol w:w="1985"/>
        <w:gridCol w:w="708"/>
        <w:gridCol w:w="851"/>
        <w:gridCol w:w="709"/>
        <w:gridCol w:w="1701"/>
        <w:gridCol w:w="1417"/>
      </w:tblGrid>
      <w:tr w:rsidR="00190BC2" w:rsidRPr="007254CC" w:rsidTr="00B95703">
        <w:trPr>
          <w:trHeight w:hRule="exact" w:val="340"/>
        </w:trPr>
        <w:tc>
          <w:tcPr>
            <w:tcW w:w="2660" w:type="dxa"/>
            <w:vMerge w:val="restart"/>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 xml:space="preserve">Наименование подпрограммы, ВЦП, основного мероприятия, мероприятий, реализуемых в рамках основного мероприятия </w:t>
            </w:r>
          </w:p>
        </w:tc>
        <w:tc>
          <w:tcPr>
            <w:tcW w:w="2410" w:type="dxa"/>
            <w:vMerge w:val="restart"/>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Фамилия, имя, отчество, наименование должности лица ответственного за реализацию ВЦП, основного мероприятия (достижение показателей (индикаторов))</w:t>
            </w:r>
          </w:p>
        </w:tc>
        <w:tc>
          <w:tcPr>
            <w:tcW w:w="2551" w:type="dxa"/>
            <w:gridSpan w:val="2"/>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Срок</w:t>
            </w:r>
          </w:p>
        </w:tc>
        <w:tc>
          <w:tcPr>
            <w:tcW w:w="4253" w:type="dxa"/>
            <w:gridSpan w:val="4"/>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Целевой показатель (индикатор)</w:t>
            </w:r>
          </w:p>
        </w:tc>
        <w:tc>
          <w:tcPr>
            <w:tcW w:w="3118" w:type="dxa"/>
            <w:gridSpan w:val="2"/>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Контрольные события</w:t>
            </w:r>
          </w:p>
        </w:tc>
      </w:tr>
      <w:tr w:rsidR="00190BC2" w:rsidRPr="007254CC" w:rsidTr="00B95703">
        <w:trPr>
          <w:trHeight w:val="525"/>
        </w:trPr>
        <w:tc>
          <w:tcPr>
            <w:tcW w:w="2660" w:type="dxa"/>
            <w:vMerge/>
          </w:tcPr>
          <w:p w:rsidR="00190BC2" w:rsidRPr="007254CC" w:rsidRDefault="00190BC2" w:rsidP="00B95703">
            <w:pPr>
              <w:contextualSpacing/>
              <w:jc w:val="center"/>
              <w:rPr>
                <w:rFonts w:ascii="Times New Roman" w:hAnsi="Times New Roman"/>
                <w:sz w:val="20"/>
                <w:szCs w:val="20"/>
              </w:rPr>
            </w:pPr>
          </w:p>
        </w:tc>
        <w:tc>
          <w:tcPr>
            <w:tcW w:w="2410" w:type="dxa"/>
            <w:vMerge/>
          </w:tcPr>
          <w:p w:rsidR="00190BC2" w:rsidRPr="007254CC" w:rsidRDefault="00190BC2" w:rsidP="00B95703">
            <w:pPr>
              <w:contextualSpacing/>
              <w:jc w:val="center"/>
              <w:rPr>
                <w:rFonts w:ascii="Times New Roman" w:hAnsi="Times New Roman"/>
                <w:sz w:val="20"/>
                <w:szCs w:val="20"/>
              </w:rPr>
            </w:pPr>
          </w:p>
        </w:tc>
        <w:tc>
          <w:tcPr>
            <w:tcW w:w="1275" w:type="dxa"/>
            <w:vMerge w:val="restart"/>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начала реализации</w:t>
            </w:r>
          </w:p>
        </w:tc>
        <w:tc>
          <w:tcPr>
            <w:tcW w:w="1276" w:type="dxa"/>
            <w:vMerge w:val="restart"/>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окончания реализации</w:t>
            </w:r>
          </w:p>
        </w:tc>
        <w:tc>
          <w:tcPr>
            <w:tcW w:w="1985" w:type="dxa"/>
            <w:vMerge w:val="restart"/>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Наименование</w:t>
            </w:r>
          </w:p>
        </w:tc>
        <w:tc>
          <w:tcPr>
            <w:tcW w:w="708" w:type="dxa"/>
            <w:vMerge w:val="restart"/>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Единица измерения</w:t>
            </w:r>
          </w:p>
        </w:tc>
        <w:tc>
          <w:tcPr>
            <w:tcW w:w="1560" w:type="dxa"/>
            <w:gridSpan w:val="2"/>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Значение</w:t>
            </w:r>
          </w:p>
        </w:tc>
        <w:tc>
          <w:tcPr>
            <w:tcW w:w="1701" w:type="dxa"/>
            <w:vMerge w:val="restart"/>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Номер и наименование контрольного события</w:t>
            </w:r>
          </w:p>
        </w:tc>
        <w:tc>
          <w:tcPr>
            <w:tcW w:w="1417" w:type="dxa"/>
            <w:vMerge w:val="restart"/>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Дата наступления</w:t>
            </w:r>
          </w:p>
        </w:tc>
      </w:tr>
      <w:tr w:rsidR="00190BC2" w:rsidRPr="007254CC" w:rsidTr="00B95703">
        <w:trPr>
          <w:trHeight w:val="1170"/>
        </w:trPr>
        <w:tc>
          <w:tcPr>
            <w:tcW w:w="2660" w:type="dxa"/>
            <w:vMerge/>
          </w:tcPr>
          <w:p w:rsidR="00190BC2" w:rsidRPr="007254CC" w:rsidRDefault="00190BC2" w:rsidP="00B95703">
            <w:pPr>
              <w:contextualSpacing/>
              <w:jc w:val="center"/>
              <w:rPr>
                <w:rFonts w:ascii="Times New Roman" w:hAnsi="Times New Roman"/>
                <w:sz w:val="20"/>
                <w:szCs w:val="20"/>
              </w:rPr>
            </w:pPr>
          </w:p>
        </w:tc>
        <w:tc>
          <w:tcPr>
            <w:tcW w:w="2410" w:type="dxa"/>
            <w:vMerge/>
          </w:tcPr>
          <w:p w:rsidR="00190BC2" w:rsidRPr="007254CC" w:rsidRDefault="00190BC2" w:rsidP="00B95703">
            <w:pPr>
              <w:contextualSpacing/>
              <w:jc w:val="center"/>
              <w:rPr>
                <w:rFonts w:ascii="Times New Roman" w:hAnsi="Times New Roman"/>
                <w:sz w:val="20"/>
                <w:szCs w:val="20"/>
              </w:rPr>
            </w:pPr>
          </w:p>
        </w:tc>
        <w:tc>
          <w:tcPr>
            <w:tcW w:w="1275" w:type="dxa"/>
            <w:vMerge/>
          </w:tcPr>
          <w:p w:rsidR="00190BC2" w:rsidRPr="007254CC" w:rsidRDefault="00190BC2" w:rsidP="00B95703">
            <w:pPr>
              <w:contextualSpacing/>
              <w:jc w:val="center"/>
              <w:rPr>
                <w:rFonts w:ascii="Times New Roman" w:hAnsi="Times New Roman"/>
                <w:sz w:val="20"/>
                <w:szCs w:val="20"/>
              </w:rPr>
            </w:pPr>
          </w:p>
        </w:tc>
        <w:tc>
          <w:tcPr>
            <w:tcW w:w="1276" w:type="dxa"/>
            <w:vMerge/>
          </w:tcPr>
          <w:p w:rsidR="00190BC2" w:rsidRPr="007254CC" w:rsidRDefault="00190BC2" w:rsidP="00B95703">
            <w:pPr>
              <w:contextualSpacing/>
              <w:jc w:val="center"/>
              <w:rPr>
                <w:rFonts w:ascii="Times New Roman" w:hAnsi="Times New Roman"/>
                <w:sz w:val="20"/>
                <w:szCs w:val="20"/>
              </w:rPr>
            </w:pPr>
          </w:p>
        </w:tc>
        <w:tc>
          <w:tcPr>
            <w:tcW w:w="1985" w:type="dxa"/>
            <w:vMerge/>
          </w:tcPr>
          <w:p w:rsidR="00190BC2" w:rsidRPr="007254CC" w:rsidRDefault="00190BC2" w:rsidP="00B95703">
            <w:pPr>
              <w:contextualSpacing/>
              <w:jc w:val="center"/>
              <w:rPr>
                <w:rFonts w:ascii="Times New Roman" w:hAnsi="Times New Roman"/>
                <w:sz w:val="20"/>
                <w:szCs w:val="20"/>
              </w:rPr>
            </w:pPr>
          </w:p>
        </w:tc>
        <w:tc>
          <w:tcPr>
            <w:tcW w:w="708" w:type="dxa"/>
            <w:vMerge/>
          </w:tcPr>
          <w:p w:rsidR="00190BC2" w:rsidRPr="007254CC" w:rsidRDefault="00190BC2" w:rsidP="00B95703">
            <w:pPr>
              <w:contextualSpacing/>
              <w:jc w:val="center"/>
              <w:rPr>
                <w:rFonts w:ascii="Times New Roman" w:hAnsi="Times New Roman"/>
                <w:sz w:val="20"/>
                <w:szCs w:val="20"/>
              </w:rPr>
            </w:pPr>
          </w:p>
        </w:tc>
        <w:tc>
          <w:tcPr>
            <w:tcW w:w="851"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План</w:t>
            </w:r>
          </w:p>
        </w:tc>
        <w:tc>
          <w:tcPr>
            <w:tcW w:w="709"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Факт</w:t>
            </w:r>
          </w:p>
        </w:tc>
        <w:tc>
          <w:tcPr>
            <w:tcW w:w="1701" w:type="dxa"/>
            <w:vMerge/>
          </w:tcPr>
          <w:p w:rsidR="00190BC2" w:rsidRPr="007254CC" w:rsidRDefault="00190BC2" w:rsidP="00B95703">
            <w:pPr>
              <w:contextualSpacing/>
              <w:jc w:val="center"/>
              <w:rPr>
                <w:rFonts w:ascii="Times New Roman" w:hAnsi="Times New Roman"/>
                <w:sz w:val="20"/>
                <w:szCs w:val="20"/>
              </w:rPr>
            </w:pPr>
          </w:p>
        </w:tc>
        <w:tc>
          <w:tcPr>
            <w:tcW w:w="1417" w:type="dxa"/>
            <w:vMerge/>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624"/>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Всего по муниципальной программе</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c>
          <w:tcPr>
            <w:tcW w:w="708"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c>
          <w:tcPr>
            <w:tcW w:w="851"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c>
          <w:tcPr>
            <w:tcW w:w="709"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c>
          <w:tcPr>
            <w:tcW w:w="1701"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c>
          <w:tcPr>
            <w:tcW w:w="1417"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Подпрограмма 1</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c>
          <w:tcPr>
            <w:tcW w:w="708"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c>
          <w:tcPr>
            <w:tcW w:w="851"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c>
          <w:tcPr>
            <w:tcW w:w="709"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c>
          <w:tcPr>
            <w:tcW w:w="1701"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c>
          <w:tcPr>
            <w:tcW w:w="1417"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ВЦП 1.1</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708" w:type="dxa"/>
          </w:tcPr>
          <w:p w:rsidR="00190BC2" w:rsidRPr="007254CC" w:rsidRDefault="00190BC2" w:rsidP="00B95703">
            <w:pPr>
              <w:contextualSpacing/>
              <w:jc w:val="center"/>
              <w:rPr>
                <w:rFonts w:ascii="Times New Roman" w:hAnsi="Times New Roman"/>
                <w:sz w:val="20"/>
                <w:szCs w:val="20"/>
              </w:rPr>
            </w:pPr>
          </w:p>
        </w:tc>
        <w:tc>
          <w:tcPr>
            <w:tcW w:w="851" w:type="dxa"/>
          </w:tcPr>
          <w:p w:rsidR="00190BC2" w:rsidRPr="007254CC" w:rsidRDefault="00190BC2" w:rsidP="00B95703">
            <w:pPr>
              <w:contextualSpacing/>
              <w:jc w:val="center"/>
              <w:rPr>
                <w:rFonts w:ascii="Times New Roman" w:hAnsi="Times New Roman"/>
                <w:sz w:val="20"/>
                <w:szCs w:val="20"/>
              </w:rPr>
            </w:pPr>
          </w:p>
        </w:tc>
        <w:tc>
          <w:tcPr>
            <w:tcW w:w="709"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708" w:type="dxa"/>
          </w:tcPr>
          <w:p w:rsidR="00190BC2" w:rsidRPr="007254CC" w:rsidRDefault="00190BC2" w:rsidP="00B95703">
            <w:pPr>
              <w:contextualSpacing/>
              <w:jc w:val="center"/>
              <w:rPr>
                <w:rFonts w:ascii="Times New Roman" w:hAnsi="Times New Roman"/>
                <w:sz w:val="20"/>
                <w:szCs w:val="20"/>
              </w:rPr>
            </w:pPr>
          </w:p>
        </w:tc>
        <w:tc>
          <w:tcPr>
            <w:tcW w:w="851" w:type="dxa"/>
          </w:tcPr>
          <w:p w:rsidR="00190BC2" w:rsidRPr="007254CC" w:rsidRDefault="00190BC2" w:rsidP="00B95703">
            <w:pPr>
              <w:contextualSpacing/>
              <w:jc w:val="center"/>
              <w:rPr>
                <w:rFonts w:ascii="Times New Roman" w:hAnsi="Times New Roman"/>
                <w:sz w:val="20"/>
                <w:szCs w:val="20"/>
              </w:rPr>
            </w:pPr>
          </w:p>
        </w:tc>
        <w:tc>
          <w:tcPr>
            <w:tcW w:w="709"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Основное мероприятие 1.1.</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708" w:type="dxa"/>
          </w:tcPr>
          <w:p w:rsidR="00190BC2" w:rsidRPr="007254CC" w:rsidRDefault="00190BC2" w:rsidP="00B95703">
            <w:pPr>
              <w:contextualSpacing/>
              <w:jc w:val="center"/>
              <w:rPr>
                <w:rFonts w:ascii="Times New Roman" w:hAnsi="Times New Roman"/>
                <w:sz w:val="20"/>
                <w:szCs w:val="20"/>
              </w:rPr>
            </w:pPr>
          </w:p>
        </w:tc>
        <w:tc>
          <w:tcPr>
            <w:tcW w:w="851" w:type="dxa"/>
          </w:tcPr>
          <w:p w:rsidR="00190BC2" w:rsidRPr="007254CC" w:rsidRDefault="00190BC2" w:rsidP="00B95703">
            <w:pPr>
              <w:contextualSpacing/>
              <w:jc w:val="center"/>
              <w:rPr>
                <w:rFonts w:ascii="Times New Roman" w:hAnsi="Times New Roman"/>
                <w:sz w:val="20"/>
                <w:szCs w:val="20"/>
              </w:rPr>
            </w:pPr>
          </w:p>
        </w:tc>
        <w:tc>
          <w:tcPr>
            <w:tcW w:w="709"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lastRenderedPageBreak/>
              <w:t>Мероприятие 1.1.1</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708" w:type="dxa"/>
          </w:tcPr>
          <w:p w:rsidR="00190BC2" w:rsidRPr="007254CC" w:rsidRDefault="00190BC2" w:rsidP="00B95703">
            <w:pPr>
              <w:contextualSpacing/>
              <w:jc w:val="center"/>
              <w:rPr>
                <w:rFonts w:ascii="Times New Roman" w:hAnsi="Times New Roman"/>
                <w:sz w:val="20"/>
                <w:szCs w:val="20"/>
              </w:rPr>
            </w:pPr>
          </w:p>
        </w:tc>
        <w:tc>
          <w:tcPr>
            <w:tcW w:w="851" w:type="dxa"/>
          </w:tcPr>
          <w:p w:rsidR="00190BC2" w:rsidRPr="007254CC" w:rsidRDefault="00190BC2" w:rsidP="00B95703">
            <w:pPr>
              <w:contextualSpacing/>
              <w:jc w:val="center"/>
              <w:rPr>
                <w:rFonts w:ascii="Times New Roman" w:hAnsi="Times New Roman"/>
                <w:sz w:val="20"/>
                <w:szCs w:val="20"/>
              </w:rPr>
            </w:pPr>
          </w:p>
        </w:tc>
        <w:tc>
          <w:tcPr>
            <w:tcW w:w="709"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Мероприятие 1.1.2</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708" w:type="dxa"/>
          </w:tcPr>
          <w:p w:rsidR="00190BC2" w:rsidRPr="007254CC" w:rsidRDefault="00190BC2" w:rsidP="00B95703">
            <w:pPr>
              <w:contextualSpacing/>
              <w:jc w:val="center"/>
              <w:rPr>
                <w:rFonts w:ascii="Times New Roman" w:hAnsi="Times New Roman"/>
                <w:sz w:val="20"/>
                <w:szCs w:val="20"/>
              </w:rPr>
            </w:pPr>
          </w:p>
        </w:tc>
        <w:tc>
          <w:tcPr>
            <w:tcW w:w="851" w:type="dxa"/>
          </w:tcPr>
          <w:p w:rsidR="00190BC2" w:rsidRPr="007254CC" w:rsidRDefault="00190BC2" w:rsidP="00B95703">
            <w:pPr>
              <w:contextualSpacing/>
              <w:jc w:val="center"/>
              <w:rPr>
                <w:rFonts w:ascii="Times New Roman" w:hAnsi="Times New Roman"/>
                <w:sz w:val="20"/>
                <w:szCs w:val="20"/>
              </w:rPr>
            </w:pPr>
          </w:p>
        </w:tc>
        <w:tc>
          <w:tcPr>
            <w:tcW w:w="709"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Мероприятие 1.1.3</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708" w:type="dxa"/>
          </w:tcPr>
          <w:p w:rsidR="00190BC2" w:rsidRPr="007254CC" w:rsidRDefault="00190BC2" w:rsidP="00B95703">
            <w:pPr>
              <w:contextualSpacing/>
              <w:jc w:val="center"/>
              <w:rPr>
                <w:rFonts w:ascii="Times New Roman" w:hAnsi="Times New Roman"/>
                <w:sz w:val="20"/>
                <w:szCs w:val="20"/>
              </w:rPr>
            </w:pPr>
          </w:p>
        </w:tc>
        <w:tc>
          <w:tcPr>
            <w:tcW w:w="851" w:type="dxa"/>
          </w:tcPr>
          <w:p w:rsidR="00190BC2" w:rsidRPr="007254CC" w:rsidRDefault="00190BC2" w:rsidP="00B95703">
            <w:pPr>
              <w:contextualSpacing/>
              <w:jc w:val="center"/>
              <w:rPr>
                <w:rFonts w:ascii="Times New Roman" w:hAnsi="Times New Roman"/>
                <w:sz w:val="20"/>
                <w:szCs w:val="20"/>
              </w:rPr>
            </w:pPr>
          </w:p>
        </w:tc>
        <w:tc>
          <w:tcPr>
            <w:tcW w:w="709"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Основное мероприятие 1.2.</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708" w:type="dxa"/>
          </w:tcPr>
          <w:p w:rsidR="00190BC2" w:rsidRPr="007254CC" w:rsidRDefault="00190BC2" w:rsidP="00B95703">
            <w:pPr>
              <w:contextualSpacing/>
              <w:jc w:val="center"/>
              <w:rPr>
                <w:rFonts w:ascii="Times New Roman" w:hAnsi="Times New Roman"/>
                <w:sz w:val="20"/>
                <w:szCs w:val="20"/>
              </w:rPr>
            </w:pPr>
          </w:p>
        </w:tc>
        <w:tc>
          <w:tcPr>
            <w:tcW w:w="851" w:type="dxa"/>
          </w:tcPr>
          <w:p w:rsidR="00190BC2" w:rsidRPr="007254CC" w:rsidRDefault="00190BC2" w:rsidP="00B95703">
            <w:pPr>
              <w:contextualSpacing/>
              <w:jc w:val="center"/>
              <w:rPr>
                <w:rFonts w:ascii="Times New Roman" w:hAnsi="Times New Roman"/>
                <w:sz w:val="20"/>
                <w:szCs w:val="20"/>
              </w:rPr>
            </w:pPr>
          </w:p>
        </w:tc>
        <w:tc>
          <w:tcPr>
            <w:tcW w:w="709"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Мероприятие 1.2.1</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708" w:type="dxa"/>
          </w:tcPr>
          <w:p w:rsidR="00190BC2" w:rsidRPr="007254CC" w:rsidRDefault="00190BC2" w:rsidP="00B95703">
            <w:pPr>
              <w:contextualSpacing/>
              <w:jc w:val="center"/>
              <w:rPr>
                <w:rFonts w:ascii="Times New Roman" w:hAnsi="Times New Roman"/>
                <w:sz w:val="20"/>
                <w:szCs w:val="20"/>
              </w:rPr>
            </w:pPr>
          </w:p>
        </w:tc>
        <w:tc>
          <w:tcPr>
            <w:tcW w:w="851" w:type="dxa"/>
          </w:tcPr>
          <w:p w:rsidR="00190BC2" w:rsidRPr="007254CC" w:rsidRDefault="00190BC2" w:rsidP="00B95703">
            <w:pPr>
              <w:contextualSpacing/>
              <w:jc w:val="center"/>
              <w:rPr>
                <w:rFonts w:ascii="Times New Roman" w:hAnsi="Times New Roman"/>
                <w:sz w:val="20"/>
                <w:szCs w:val="20"/>
              </w:rPr>
            </w:pPr>
          </w:p>
        </w:tc>
        <w:tc>
          <w:tcPr>
            <w:tcW w:w="709"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Мероприятие 1.2.2</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708" w:type="dxa"/>
          </w:tcPr>
          <w:p w:rsidR="00190BC2" w:rsidRPr="007254CC" w:rsidRDefault="00190BC2" w:rsidP="00B95703">
            <w:pPr>
              <w:contextualSpacing/>
              <w:jc w:val="center"/>
              <w:rPr>
                <w:rFonts w:ascii="Times New Roman" w:hAnsi="Times New Roman"/>
                <w:sz w:val="20"/>
                <w:szCs w:val="20"/>
              </w:rPr>
            </w:pPr>
          </w:p>
        </w:tc>
        <w:tc>
          <w:tcPr>
            <w:tcW w:w="851" w:type="dxa"/>
          </w:tcPr>
          <w:p w:rsidR="00190BC2" w:rsidRPr="007254CC" w:rsidRDefault="00190BC2" w:rsidP="00B95703">
            <w:pPr>
              <w:contextualSpacing/>
              <w:jc w:val="center"/>
              <w:rPr>
                <w:rFonts w:ascii="Times New Roman" w:hAnsi="Times New Roman"/>
                <w:sz w:val="20"/>
                <w:szCs w:val="20"/>
              </w:rPr>
            </w:pPr>
          </w:p>
        </w:tc>
        <w:tc>
          <w:tcPr>
            <w:tcW w:w="709"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708" w:type="dxa"/>
          </w:tcPr>
          <w:p w:rsidR="00190BC2" w:rsidRPr="007254CC" w:rsidRDefault="00190BC2" w:rsidP="00B95703">
            <w:pPr>
              <w:contextualSpacing/>
              <w:jc w:val="center"/>
              <w:rPr>
                <w:rFonts w:ascii="Times New Roman" w:hAnsi="Times New Roman"/>
                <w:sz w:val="20"/>
                <w:szCs w:val="20"/>
              </w:rPr>
            </w:pPr>
          </w:p>
        </w:tc>
        <w:tc>
          <w:tcPr>
            <w:tcW w:w="851" w:type="dxa"/>
          </w:tcPr>
          <w:p w:rsidR="00190BC2" w:rsidRPr="007254CC" w:rsidRDefault="00190BC2" w:rsidP="00B95703">
            <w:pPr>
              <w:contextualSpacing/>
              <w:jc w:val="center"/>
              <w:rPr>
                <w:rFonts w:ascii="Times New Roman" w:hAnsi="Times New Roman"/>
                <w:sz w:val="20"/>
                <w:szCs w:val="20"/>
              </w:rPr>
            </w:pPr>
          </w:p>
        </w:tc>
        <w:tc>
          <w:tcPr>
            <w:tcW w:w="709"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Подпрограмма М</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c>
          <w:tcPr>
            <w:tcW w:w="708" w:type="dxa"/>
          </w:tcPr>
          <w:p w:rsidR="00190BC2" w:rsidRPr="007254CC" w:rsidRDefault="00190BC2" w:rsidP="00B95703">
            <w:pPr>
              <w:contextualSpacing/>
              <w:jc w:val="center"/>
              <w:rPr>
                <w:rFonts w:ascii="Times New Roman" w:hAnsi="Times New Roman"/>
                <w:sz w:val="20"/>
                <w:szCs w:val="20"/>
              </w:rPr>
            </w:pPr>
            <w:r w:rsidRPr="007254CC">
              <w:rPr>
                <w:rFonts w:ascii="Times New Roman" w:hAnsi="Times New Roman"/>
                <w:sz w:val="20"/>
                <w:szCs w:val="20"/>
              </w:rPr>
              <w:t>Х</w:t>
            </w:r>
          </w:p>
        </w:tc>
        <w:tc>
          <w:tcPr>
            <w:tcW w:w="851" w:type="dxa"/>
          </w:tcPr>
          <w:p w:rsidR="00190BC2" w:rsidRPr="007254CC" w:rsidRDefault="00190BC2" w:rsidP="00B95703">
            <w:pPr>
              <w:contextualSpacing/>
              <w:jc w:val="center"/>
              <w:rPr>
                <w:rFonts w:ascii="Times New Roman" w:hAnsi="Times New Roman"/>
                <w:sz w:val="20"/>
                <w:szCs w:val="20"/>
              </w:rPr>
            </w:pPr>
          </w:p>
        </w:tc>
        <w:tc>
          <w:tcPr>
            <w:tcW w:w="709"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Основное мероприятие М.1.</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708" w:type="dxa"/>
          </w:tcPr>
          <w:p w:rsidR="00190BC2" w:rsidRPr="007254CC" w:rsidRDefault="00190BC2" w:rsidP="00B95703">
            <w:pPr>
              <w:contextualSpacing/>
              <w:jc w:val="center"/>
              <w:rPr>
                <w:rFonts w:ascii="Times New Roman" w:hAnsi="Times New Roman"/>
                <w:sz w:val="20"/>
                <w:szCs w:val="20"/>
              </w:rPr>
            </w:pPr>
          </w:p>
        </w:tc>
        <w:tc>
          <w:tcPr>
            <w:tcW w:w="851" w:type="dxa"/>
          </w:tcPr>
          <w:p w:rsidR="00190BC2" w:rsidRPr="007254CC" w:rsidRDefault="00190BC2" w:rsidP="00B95703">
            <w:pPr>
              <w:contextualSpacing/>
              <w:jc w:val="center"/>
              <w:rPr>
                <w:rFonts w:ascii="Times New Roman" w:hAnsi="Times New Roman"/>
                <w:sz w:val="20"/>
                <w:szCs w:val="20"/>
              </w:rPr>
            </w:pPr>
          </w:p>
        </w:tc>
        <w:tc>
          <w:tcPr>
            <w:tcW w:w="709"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r w:rsidR="00190BC2" w:rsidRPr="007254CC" w:rsidTr="00B95703">
        <w:trPr>
          <w:trHeight w:hRule="exact" w:val="340"/>
        </w:trPr>
        <w:tc>
          <w:tcPr>
            <w:tcW w:w="2660" w:type="dxa"/>
          </w:tcPr>
          <w:p w:rsidR="00190BC2" w:rsidRPr="007254CC" w:rsidRDefault="00190BC2" w:rsidP="00B95703">
            <w:pPr>
              <w:contextualSpacing/>
              <w:rPr>
                <w:rFonts w:ascii="Times New Roman" w:hAnsi="Times New Roman"/>
                <w:sz w:val="20"/>
                <w:szCs w:val="20"/>
              </w:rPr>
            </w:pPr>
            <w:r w:rsidRPr="007254CC">
              <w:rPr>
                <w:rFonts w:ascii="Times New Roman" w:hAnsi="Times New Roman"/>
                <w:sz w:val="20"/>
                <w:szCs w:val="20"/>
              </w:rPr>
              <w:t>…</w:t>
            </w:r>
          </w:p>
        </w:tc>
        <w:tc>
          <w:tcPr>
            <w:tcW w:w="2410" w:type="dxa"/>
          </w:tcPr>
          <w:p w:rsidR="00190BC2" w:rsidRPr="007254CC" w:rsidRDefault="00190BC2" w:rsidP="00B95703">
            <w:pPr>
              <w:contextualSpacing/>
              <w:jc w:val="center"/>
              <w:rPr>
                <w:rFonts w:ascii="Times New Roman" w:hAnsi="Times New Roman"/>
                <w:sz w:val="20"/>
                <w:szCs w:val="20"/>
              </w:rPr>
            </w:pPr>
          </w:p>
        </w:tc>
        <w:tc>
          <w:tcPr>
            <w:tcW w:w="1275" w:type="dxa"/>
          </w:tcPr>
          <w:p w:rsidR="00190BC2" w:rsidRPr="007254CC" w:rsidRDefault="00190BC2" w:rsidP="00B95703">
            <w:pPr>
              <w:contextualSpacing/>
              <w:jc w:val="center"/>
              <w:rPr>
                <w:rFonts w:ascii="Times New Roman" w:hAnsi="Times New Roman"/>
                <w:sz w:val="20"/>
                <w:szCs w:val="20"/>
              </w:rPr>
            </w:pPr>
          </w:p>
        </w:tc>
        <w:tc>
          <w:tcPr>
            <w:tcW w:w="1276" w:type="dxa"/>
          </w:tcPr>
          <w:p w:rsidR="00190BC2" w:rsidRPr="007254CC" w:rsidRDefault="00190BC2" w:rsidP="00B95703">
            <w:pPr>
              <w:contextualSpacing/>
              <w:jc w:val="center"/>
              <w:rPr>
                <w:rFonts w:ascii="Times New Roman" w:hAnsi="Times New Roman"/>
                <w:sz w:val="20"/>
                <w:szCs w:val="20"/>
              </w:rPr>
            </w:pPr>
          </w:p>
        </w:tc>
        <w:tc>
          <w:tcPr>
            <w:tcW w:w="1985" w:type="dxa"/>
          </w:tcPr>
          <w:p w:rsidR="00190BC2" w:rsidRPr="007254CC" w:rsidRDefault="00190BC2" w:rsidP="00B95703">
            <w:pPr>
              <w:contextualSpacing/>
              <w:jc w:val="center"/>
              <w:rPr>
                <w:rFonts w:ascii="Times New Roman" w:hAnsi="Times New Roman"/>
                <w:sz w:val="20"/>
                <w:szCs w:val="20"/>
              </w:rPr>
            </w:pPr>
          </w:p>
        </w:tc>
        <w:tc>
          <w:tcPr>
            <w:tcW w:w="708" w:type="dxa"/>
          </w:tcPr>
          <w:p w:rsidR="00190BC2" w:rsidRPr="007254CC" w:rsidRDefault="00190BC2" w:rsidP="00B95703">
            <w:pPr>
              <w:contextualSpacing/>
              <w:jc w:val="center"/>
              <w:rPr>
                <w:rFonts w:ascii="Times New Roman" w:hAnsi="Times New Roman"/>
                <w:sz w:val="20"/>
                <w:szCs w:val="20"/>
              </w:rPr>
            </w:pPr>
          </w:p>
        </w:tc>
        <w:tc>
          <w:tcPr>
            <w:tcW w:w="851" w:type="dxa"/>
          </w:tcPr>
          <w:p w:rsidR="00190BC2" w:rsidRPr="007254CC" w:rsidRDefault="00190BC2" w:rsidP="00B95703">
            <w:pPr>
              <w:contextualSpacing/>
              <w:jc w:val="center"/>
              <w:rPr>
                <w:rFonts w:ascii="Times New Roman" w:hAnsi="Times New Roman"/>
                <w:sz w:val="20"/>
                <w:szCs w:val="20"/>
              </w:rPr>
            </w:pPr>
          </w:p>
        </w:tc>
        <w:tc>
          <w:tcPr>
            <w:tcW w:w="709" w:type="dxa"/>
          </w:tcPr>
          <w:p w:rsidR="00190BC2" w:rsidRPr="007254CC" w:rsidRDefault="00190BC2" w:rsidP="00B95703">
            <w:pPr>
              <w:contextualSpacing/>
              <w:jc w:val="center"/>
              <w:rPr>
                <w:rFonts w:ascii="Times New Roman" w:hAnsi="Times New Roman"/>
                <w:sz w:val="20"/>
                <w:szCs w:val="20"/>
              </w:rPr>
            </w:pPr>
          </w:p>
        </w:tc>
        <w:tc>
          <w:tcPr>
            <w:tcW w:w="1701" w:type="dxa"/>
          </w:tcPr>
          <w:p w:rsidR="00190BC2" w:rsidRPr="007254CC" w:rsidRDefault="00190BC2" w:rsidP="00B95703">
            <w:pPr>
              <w:contextualSpacing/>
              <w:jc w:val="center"/>
              <w:rPr>
                <w:rFonts w:ascii="Times New Roman" w:hAnsi="Times New Roman"/>
                <w:sz w:val="20"/>
                <w:szCs w:val="20"/>
              </w:rPr>
            </w:pPr>
          </w:p>
        </w:tc>
        <w:tc>
          <w:tcPr>
            <w:tcW w:w="1417" w:type="dxa"/>
          </w:tcPr>
          <w:p w:rsidR="00190BC2" w:rsidRPr="007254CC" w:rsidRDefault="00190BC2" w:rsidP="00B95703">
            <w:pPr>
              <w:contextualSpacing/>
              <w:jc w:val="center"/>
              <w:rPr>
                <w:rFonts w:ascii="Times New Roman" w:hAnsi="Times New Roman"/>
                <w:sz w:val="20"/>
                <w:szCs w:val="20"/>
              </w:rPr>
            </w:pPr>
          </w:p>
        </w:tc>
      </w:tr>
    </w:tbl>
    <w:p w:rsidR="00190BC2" w:rsidRPr="007254CC" w:rsidRDefault="00190BC2" w:rsidP="0039527E">
      <w:pPr>
        <w:tabs>
          <w:tab w:val="left" w:pos="13395"/>
        </w:tabs>
        <w:spacing w:line="240" w:lineRule="auto"/>
        <w:contextualSpacing/>
        <w:rPr>
          <w:rFonts w:ascii="Times New Roman" w:hAnsi="Times New Roman"/>
          <w:sz w:val="28"/>
          <w:szCs w:val="28"/>
        </w:rPr>
      </w:pPr>
    </w:p>
    <w:p w:rsidR="00190BC2" w:rsidRPr="007254CC" w:rsidRDefault="00190BC2" w:rsidP="0039527E">
      <w:pPr>
        <w:tabs>
          <w:tab w:val="left" w:pos="13395"/>
        </w:tabs>
        <w:spacing w:line="240" w:lineRule="auto"/>
        <w:contextualSpacing/>
        <w:jc w:val="center"/>
        <w:rPr>
          <w:rFonts w:ascii="Times New Roman" w:hAnsi="Times New Roman"/>
          <w:sz w:val="28"/>
          <w:szCs w:val="28"/>
        </w:rPr>
        <w:sectPr w:rsidR="00190BC2" w:rsidRPr="007254CC" w:rsidSect="00B95703">
          <w:pgSz w:w="16838" w:h="11906" w:orient="landscape"/>
          <w:pgMar w:top="1701" w:right="1134" w:bottom="567" w:left="1134" w:header="709" w:footer="709" w:gutter="0"/>
          <w:cols w:space="708"/>
          <w:docGrid w:linePitch="360"/>
        </w:sectPr>
      </w:pPr>
    </w:p>
    <w:p w:rsidR="00190BC2" w:rsidRPr="007254CC" w:rsidRDefault="00190BC2" w:rsidP="0039527E">
      <w:pPr>
        <w:spacing w:line="240" w:lineRule="auto"/>
        <w:ind w:firstLine="709"/>
        <w:contextualSpacing/>
        <w:jc w:val="right"/>
        <w:rPr>
          <w:rFonts w:ascii="Times New Roman" w:hAnsi="Times New Roman"/>
        </w:rPr>
      </w:pPr>
      <w:r w:rsidRPr="007254CC">
        <w:rPr>
          <w:rFonts w:ascii="Times New Roman" w:hAnsi="Times New Roman"/>
        </w:rPr>
        <w:lastRenderedPageBreak/>
        <w:t xml:space="preserve">Приложение № 4 </w:t>
      </w:r>
    </w:p>
    <w:p w:rsidR="00190BC2" w:rsidRPr="007254CC" w:rsidRDefault="00190BC2" w:rsidP="0039527E">
      <w:pPr>
        <w:spacing w:line="240" w:lineRule="auto"/>
        <w:ind w:firstLine="709"/>
        <w:contextualSpacing/>
        <w:jc w:val="right"/>
        <w:rPr>
          <w:rFonts w:ascii="Times New Roman" w:hAnsi="Times New Roman"/>
        </w:rPr>
      </w:pPr>
      <w:r w:rsidRPr="007254CC">
        <w:rPr>
          <w:rFonts w:ascii="Times New Roman" w:hAnsi="Times New Roman"/>
        </w:rPr>
        <w:t xml:space="preserve">к порядку </w:t>
      </w:r>
    </w:p>
    <w:p w:rsidR="00190BC2" w:rsidRPr="007254CC" w:rsidRDefault="00190BC2" w:rsidP="0039527E">
      <w:pPr>
        <w:spacing w:line="240" w:lineRule="auto"/>
        <w:ind w:firstLine="709"/>
        <w:contextualSpacing/>
        <w:jc w:val="right"/>
        <w:rPr>
          <w:rFonts w:ascii="Times New Roman" w:hAnsi="Times New Roman"/>
        </w:rPr>
      </w:pPr>
      <w:r w:rsidRPr="007254CC">
        <w:rPr>
          <w:rFonts w:ascii="Times New Roman" w:hAnsi="Times New Roman"/>
        </w:rPr>
        <w:t>разработки, реализации</w:t>
      </w:r>
    </w:p>
    <w:p w:rsidR="00190BC2" w:rsidRPr="007254CC" w:rsidRDefault="00190BC2" w:rsidP="0039527E">
      <w:pPr>
        <w:spacing w:line="240" w:lineRule="auto"/>
        <w:ind w:firstLine="709"/>
        <w:contextualSpacing/>
        <w:jc w:val="right"/>
        <w:rPr>
          <w:rFonts w:ascii="Times New Roman" w:hAnsi="Times New Roman"/>
        </w:rPr>
      </w:pPr>
      <w:r w:rsidRPr="007254CC">
        <w:rPr>
          <w:rFonts w:ascii="Times New Roman" w:hAnsi="Times New Roman"/>
        </w:rPr>
        <w:t>и оценки эффективности</w:t>
      </w:r>
    </w:p>
    <w:p w:rsidR="00190BC2" w:rsidRPr="007254CC" w:rsidRDefault="00190BC2" w:rsidP="0039527E">
      <w:pPr>
        <w:spacing w:line="240" w:lineRule="auto"/>
        <w:ind w:firstLine="709"/>
        <w:contextualSpacing/>
        <w:jc w:val="right"/>
        <w:rPr>
          <w:rFonts w:ascii="Times New Roman" w:hAnsi="Times New Roman"/>
        </w:rPr>
      </w:pPr>
      <w:r w:rsidRPr="007254CC">
        <w:rPr>
          <w:rFonts w:ascii="Times New Roman" w:hAnsi="Times New Roman"/>
        </w:rPr>
        <w:t>муниципальных программ</w:t>
      </w:r>
    </w:p>
    <w:p w:rsidR="00190BC2" w:rsidRPr="007254CC" w:rsidRDefault="00190BC2" w:rsidP="0039527E">
      <w:pPr>
        <w:spacing w:line="240" w:lineRule="auto"/>
        <w:ind w:firstLine="709"/>
        <w:contextualSpacing/>
        <w:jc w:val="right"/>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МЕТОДИКА</w:t>
      </w:r>
    </w:p>
    <w:p w:rsidR="00190BC2" w:rsidRPr="007254CC" w:rsidRDefault="00190BC2" w:rsidP="0039527E">
      <w:pPr>
        <w:spacing w:line="240" w:lineRule="auto"/>
        <w:contextualSpacing/>
        <w:rPr>
          <w:rFonts w:ascii="Times New Roman" w:hAnsi="Times New Roman"/>
          <w:sz w:val="28"/>
          <w:szCs w:val="28"/>
        </w:rPr>
      </w:pPr>
      <w:r w:rsidRPr="007254CC">
        <w:rPr>
          <w:rFonts w:ascii="Times New Roman" w:hAnsi="Times New Roman"/>
          <w:sz w:val="28"/>
          <w:szCs w:val="28"/>
        </w:rPr>
        <w:t>оценки эффективности муниципальных программ _______________ сельсовета  Саракташского района</w:t>
      </w:r>
    </w:p>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smartTag w:uri="urn:schemas-microsoft-com:office:smarttags" w:element="place">
        <w:r w:rsidRPr="007254CC">
          <w:rPr>
            <w:rFonts w:ascii="Times New Roman" w:hAnsi="Times New Roman"/>
            <w:sz w:val="28"/>
            <w:szCs w:val="28"/>
            <w:lang w:val="en-US"/>
          </w:rPr>
          <w:t>I</w:t>
        </w:r>
        <w:r w:rsidRPr="007254CC">
          <w:rPr>
            <w:rFonts w:ascii="Times New Roman" w:hAnsi="Times New Roman"/>
            <w:sz w:val="28"/>
            <w:szCs w:val="28"/>
          </w:rPr>
          <w:t>.</w:t>
        </w:r>
      </w:smartTag>
      <w:r w:rsidRPr="007254CC">
        <w:rPr>
          <w:rFonts w:ascii="Times New Roman" w:hAnsi="Times New Roman"/>
          <w:sz w:val="28"/>
          <w:szCs w:val="28"/>
        </w:rPr>
        <w:t xml:space="preserve"> Общие положения</w:t>
      </w:r>
    </w:p>
    <w:p w:rsidR="00190BC2" w:rsidRPr="007254CC" w:rsidRDefault="00190BC2" w:rsidP="0039527E">
      <w:pPr>
        <w:spacing w:line="240" w:lineRule="auto"/>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1. Оценка эффективности реализации муниципальной программы производится ежегодно. При проведении данной оценки учитывается редакция муниципальной программы, действующая на 31 декабря отчетного года.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2. Оценка эффективности муниципальной программы производится с учетом оценки:</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степени достижения целей и решения задач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 xml:space="preserve"> степени достижения целей и решения задач подпрограмм, входящих в муниципальную программу;</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степени соответствия произведенных затрат запланированным затратам;</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эффективности использования средств бюджета _______________ сельсовета.</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3. Оценка эффективности реализации муниципальных программ осуществляется в два этапа.</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запланированному уровню затрат и эффективности использования средств бюджета.</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эффективности реализации подпрограмм.</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lastRenderedPageBreak/>
        <w:t>4.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lang w:val="en-US"/>
        </w:rPr>
        <w:t>II</w:t>
      </w:r>
      <w:r w:rsidRPr="007254CC">
        <w:rPr>
          <w:rFonts w:ascii="Times New Roman" w:hAnsi="Times New Roman"/>
          <w:sz w:val="28"/>
          <w:szCs w:val="28"/>
        </w:rPr>
        <w:t>. Оценка степени реализации мероприятий</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pStyle w:val="ConsPlusNormal"/>
        <w:ind w:firstLine="540"/>
        <w:jc w:val="both"/>
        <w:rPr>
          <w:rFonts w:ascii="Times New Roman" w:hAnsi="Times New Roman" w:cs="Times New Roman"/>
          <w:sz w:val="28"/>
          <w:szCs w:val="28"/>
        </w:rPr>
      </w:pPr>
      <w:r w:rsidRPr="007254CC">
        <w:rPr>
          <w:rFonts w:ascii="Times New Roman" w:hAnsi="Times New Roman" w:cs="Times New Roman"/>
          <w:sz w:val="28"/>
          <w:szCs w:val="28"/>
        </w:rPr>
        <w:t>5. Степень реализации мероприятий подпрограммы (СР</w:t>
      </w:r>
      <w:r w:rsidRPr="007254CC">
        <w:rPr>
          <w:rFonts w:ascii="Times New Roman" w:hAnsi="Times New Roman" w:cs="Times New Roman"/>
          <w:sz w:val="28"/>
          <w:szCs w:val="28"/>
          <w:vertAlign w:val="subscript"/>
        </w:rPr>
        <w:t>М</w:t>
      </w:r>
      <w:r w:rsidRPr="007254CC">
        <w:rPr>
          <w:rFonts w:ascii="Times New Roman" w:hAnsi="Times New Roman" w:cs="Times New Roman"/>
          <w:sz w:val="28"/>
          <w:szCs w:val="28"/>
        </w:rPr>
        <w:t>) рассчитывается как среднее арифметическое степеней реализации каждого основного мероприятия данной подпрограммы.</w:t>
      </w:r>
    </w:p>
    <w:p w:rsidR="00190BC2" w:rsidRPr="007254CC" w:rsidRDefault="00190BC2" w:rsidP="0039527E">
      <w:pPr>
        <w:pStyle w:val="ConsPlusNormal"/>
        <w:ind w:firstLine="540"/>
        <w:jc w:val="both"/>
        <w:rPr>
          <w:rFonts w:ascii="Times New Roman" w:hAnsi="Times New Roman" w:cs="Times New Roman"/>
          <w:sz w:val="28"/>
          <w:szCs w:val="28"/>
        </w:rPr>
      </w:pPr>
      <w:r w:rsidRPr="007254CC">
        <w:rPr>
          <w:rFonts w:ascii="Times New Roman" w:hAnsi="Times New Roman" w:cs="Times New Roman"/>
          <w:sz w:val="28"/>
          <w:szCs w:val="28"/>
        </w:rPr>
        <w:t>Если в подпрограмма не содержит основных мероприятий, то рассчитывается степень реализации мероприятий подпрограммы</w:t>
      </w:r>
    </w:p>
    <w:p w:rsidR="00190BC2" w:rsidRPr="007254CC" w:rsidRDefault="00190BC2" w:rsidP="0039527E">
      <w:pPr>
        <w:pStyle w:val="ConsPlusNormal"/>
        <w:ind w:firstLine="540"/>
        <w:jc w:val="both"/>
        <w:rPr>
          <w:rFonts w:ascii="Times New Roman" w:hAnsi="Times New Roman" w:cs="Times New Roman"/>
          <w:sz w:val="28"/>
          <w:szCs w:val="28"/>
        </w:rPr>
      </w:pPr>
      <w:r w:rsidRPr="007254CC">
        <w:rPr>
          <w:rFonts w:ascii="Times New Roman" w:hAnsi="Times New Roman" w:cs="Times New Roman"/>
          <w:sz w:val="28"/>
          <w:szCs w:val="28"/>
        </w:rPr>
        <w:t>6. Степень реализации основного мероприятия рассчитывается по формуле:</w:t>
      </w:r>
    </w:p>
    <w:p w:rsidR="00190BC2" w:rsidRPr="007254CC" w:rsidRDefault="00190BC2" w:rsidP="0039527E">
      <w:pPr>
        <w:pStyle w:val="ConsPlusNormal"/>
        <w:jc w:val="both"/>
        <w:rPr>
          <w:rFonts w:ascii="Times New Roman" w:hAnsi="Times New Roman" w:cs="Times New Roman"/>
          <w:sz w:val="28"/>
          <w:szCs w:val="28"/>
        </w:rPr>
      </w:pPr>
    </w:p>
    <w:p w:rsidR="00190BC2" w:rsidRPr="007254CC" w:rsidRDefault="00190BC2" w:rsidP="0039527E">
      <w:pPr>
        <w:pStyle w:val="ConsPlusNormal"/>
        <w:jc w:val="center"/>
        <w:rPr>
          <w:rFonts w:ascii="Times New Roman" w:hAnsi="Times New Roman" w:cs="Times New Roman"/>
          <w:sz w:val="28"/>
          <w:szCs w:val="28"/>
        </w:rPr>
      </w:pPr>
      <w:r w:rsidRPr="007254CC">
        <w:rPr>
          <w:rFonts w:ascii="Times New Roman" w:hAnsi="Times New Roman" w:cs="Times New Roman"/>
          <w:sz w:val="28"/>
          <w:szCs w:val="28"/>
        </w:rPr>
        <w:t>СР</w:t>
      </w:r>
      <w:r w:rsidRPr="007254CC">
        <w:rPr>
          <w:rFonts w:ascii="Times New Roman" w:hAnsi="Times New Roman" w:cs="Times New Roman"/>
          <w:sz w:val="28"/>
          <w:szCs w:val="28"/>
          <w:vertAlign w:val="subscript"/>
        </w:rPr>
        <w:t>i</w:t>
      </w:r>
      <w:r w:rsidRPr="007254CC">
        <w:rPr>
          <w:rFonts w:ascii="Times New Roman" w:hAnsi="Times New Roman" w:cs="Times New Roman"/>
          <w:sz w:val="28"/>
          <w:szCs w:val="28"/>
        </w:rPr>
        <w:t xml:space="preserve"> = П</w:t>
      </w:r>
      <w:r w:rsidRPr="007254CC">
        <w:rPr>
          <w:rFonts w:ascii="Times New Roman" w:hAnsi="Times New Roman" w:cs="Times New Roman"/>
          <w:sz w:val="28"/>
          <w:szCs w:val="28"/>
          <w:vertAlign w:val="subscript"/>
        </w:rPr>
        <w:t>в</w:t>
      </w:r>
      <w:r w:rsidRPr="007254CC">
        <w:rPr>
          <w:rFonts w:ascii="Times New Roman" w:hAnsi="Times New Roman" w:cs="Times New Roman"/>
          <w:sz w:val="28"/>
          <w:szCs w:val="28"/>
        </w:rPr>
        <w:t xml:space="preserve"> / П, где:</w:t>
      </w:r>
    </w:p>
    <w:p w:rsidR="00190BC2" w:rsidRPr="007254CC" w:rsidRDefault="00190BC2" w:rsidP="0039527E">
      <w:pPr>
        <w:pStyle w:val="ConsPlusNormal"/>
        <w:jc w:val="both"/>
        <w:rPr>
          <w:rFonts w:ascii="Times New Roman" w:hAnsi="Times New Roman" w:cs="Times New Roman"/>
          <w:sz w:val="28"/>
          <w:szCs w:val="28"/>
        </w:rPr>
      </w:pPr>
    </w:p>
    <w:p w:rsidR="00190BC2" w:rsidRPr="007254CC" w:rsidRDefault="00190BC2" w:rsidP="0039527E">
      <w:pPr>
        <w:pStyle w:val="ConsPlusNormal"/>
        <w:ind w:firstLine="540"/>
        <w:jc w:val="both"/>
        <w:rPr>
          <w:rFonts w:ascii="Times New Roman" w:hAnsi="Times New Roman" w:cs="Times New Roman"/>
          <w:sz w:val="28"/>
          <w:szCs w:val="28"/>
        </w:rPr>
      </w:pPr>
      <w:r w:rsidRPr="007254CC">
        <w:rPr>
          <w:rFonts w:ascii="Times New Roman" w:hAnsi="Times New Roman" w:cs="Times New Roman"/>
          <w:sz w:val="28"/>
          <w:szCs w:val="28"/>
        </w:rPr>
        <w:t>СР</w:t>
      </w:r>
      <w:r w:rsidRPr="007254CC">
        <w:rPr>
          <w:rFonts w:ascii="Times New Roman" w:hAnsi="Times New Roman" w:cs="Times New Roman"/>
          <w:sz w:val="28"/>
          <w:szCs w:val="28"/>
          <w:vertAlign w:val="subscript"/>
        </w:rPr>
        <w:t>i</w:t>
      </w:r>
      <w:r w:rsidRPr="007254CC">
        <w:rPr>
          <w:rFonts w:ascii="Times New Roman" w:hAnsi="Times New Roman" w:cs="Times New Roman"/>
          <w:sz w:val="28"/>
          <w:szCs w:val="28"/>
        </w:rPr>
        <w:t xml:space="preserve"> - степень реализации i-ого основного мероприятия;</w:t>
      </w:r>
    </w:p>
    <w:p w:rsidR="00190BC2" w:rsidRPr="007254CC" w:rsidRDefault="00190BC2" w:rsidP="0039527E">
      <w:pPr>
        <w:pStyle w:val="ConsPlusNormal"/>
        <w:ind w:firstLine="540"/>
        <w:jc w:val="both"/>
        <w:rPr>
          <w:rFonts w:ascii="Times New Roman" w:hAnsi="Times New Roman" w:cs="Times New Roman"/>
          <w:sz w:val="28"/>
          <w:szCs w:val="28"/>
        </w:rPr>
      </w:pPr>
      <w:r w:rsidRPr="007254CC">
        <w:rPr>
          <w:rFonts w:ascii="Times New Roman" w:hAnsi="Times New Roman" w:cs="Times New Roman"/>
          <w:sz w:val="28"/>
          <w:szCs w:val="28"/>
        </w:rPr>
        <w:t>П</w:t>
      </w:r>
      <w:r w:rsidRPr="007254CC">
        <w:rPr>
          <w:rFonts w:ascii="Times New Roman" w:hAnsi="Times New Roman" w:cs="Times New Roman"/>
          <w:sz w:val="28"/>
          <w:szCs w:val="28"/>
          <w:vertAlign w:val="subscript"/>
        </w:rPr>
        <w:t>в</w:t>
      </w:r>
      <w:r w:rsidRPr="007254CC">
        <w:rPr>
          <w:rFonts w:ascii="Times New Roman" w:hAnsi="Times New Roman" w:cs="Times New Roman"/>
          <w:sz w:val="28"/>
          <w:szCs w:val="28"/>
        </w:rPr>
        <w:t xml:space="preserve"> - количество показателей, характеризующих непосредственный результат исполнения i-ого основного мероприятия, фактические значения которых достигнуты на уровне не менее 90 процентов от запланированных;</w:t>
      </w:r>
    </w:p>
    <w:p w:rsidR="00190BC2" w:rsidRPr="007254CC" w:rsidRDefault="00190BC2" w:rsidP="0039527E">
      <w:pPr>
        <w:pStyle w:val="ConsPlusNormal"/>
        <w:ind w:firstLine="540"/>
        <w:jc w:val="both"/>
        <w:rPr>
          <w:rFonts w:ascii="Times New Roman" w:hAnsi="Times New Roman" w:cs="Times New Roman"/>
          <w:sz w:val="28"/>
          <w:szCs w:val="28"/>
        </w:rPr>
      </w:pPr>
      <w:r w:rsidRPr="007254CC">
        <w:rPr>
          <w:rFonts w:ascii="Times New Roman" w:hAnsi="Times New Roman" w:cs="Times New Roman"/>
          <w:sz w:val="28"/>
          <w:szCs w:val="28"/>
        </w:rPr>
        <w:t>П - количество показателей, характеризующих непосредственный результат исполнения i-ого основного мероприятия.</w:t>
      </w:r>
    </w:p>
    <w:p w:rsidR="00190BC2" w:rsidRPr="007254CC" w:rsidRDefault="00190BC2" w:rsidP="0039527E">
      <w:pPr>
        <w:pStyle w:val="ConsPlusNormal"/>
        <w:ind w:firstLine="540"/>
        <w:jc w:val="both"/>
        <w:rPr>
          <w:rFonts w:ascii="Times New Roman" w:hAnsi="Times New Roman" w:cs="Times New Roman"/>
          <w:sz w:val="28"/>
          <w:szCs w:val="28"/>
        </w:rPr>
      </w:pPr>
      <w:r w:rsidRPr="007254CC">
        <w:rPr>
          <w:rFonts w:ascii="Times New Roman" w:hAnsi="Times New Roman" w:cs="Times New Roman"/>
          <w:sz w:val="28"/>
          <w:szCs w:val="28"/>
        </w:rPr>
        <w:t>Если в подпрограмма не содержит основных мероприятий, то рассчитывается степень реализации мероприятий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lang w:val="en-US"/>
        </w:rPr>
        <w:t>III</w:t>
      </w:r>
      <w:r w:rsidRPr="007254CC">
        <w:rPr>
          <w:rFonts w:ascii="Times New Roman" w:hAnsi="Times New Roman"/>
          <w:sz w:val="28"/>
          <w:szCs w:val="28"/>
        </w:rPr>
        <w:t>. Оценка степени соответствия произведенных затрат запланированным затратам</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7.  Степень соответствия произведенных затрат запланированным затратам оценивается для каждой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7.1. Степень соответствия произведенных затрат запланированным затратам для подпрограммы, не содержащей мероприятий, осуществляемых за счет поступивших из федерального, областного бюджетов и бюджетов сельских поселений межбюджетных трансфертов, имеющих целевое назначение, рассчитывается по следующей формуле:</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СС</w:t>
      </w:r>
      <w:r w:rsidRPr="007254CC">
        <w:rPr>
          <w:rFonts w:ascii="Times New Roman" w:hAnsi="Times New Roman"/>
          <w:sz w:val="28"/>
          <w:szCs w:val="28"/>
          <w:vertAlign w:val="subscript"/>
        </w:rPr>
        <w:t>уз</w:t>
      </w:r>
      <w:r w:rsidRPr="007254CC">
        <w:rPr>
          <w:rFonts w:ascii="Times New Roman" w:hAnsi="Times New Roman"/>
          <w:sz w:val="28"/>
          <w:szCs w:val="28"/>
        </w:rPr>
        <w:t xml:space="preserve"> = З</w:t>
      </w:r>
      <w:r w:rsidRPr="007254CC">
        <w:rPr>
          <w:rFonts w:ascii="Times New Roman" w:hAnsi="Times New Roman"/>
          <w:sz w:val="28"/>
          <w:szCs w:val="28"/>
          <w:vertAlign w:val="subscript"/>
        </w:rPr>
        <w:t>ф</w:t>
      </w:r>
      <w:r w:rsidRPr="007254CC">
        <w:rPr>
          <w:rFonts w:ascii="Times New Roman" w:hAnsi="Times New Roman"/>
          <w:sz w:val="28"/>
          <w:szCs w:val="28"/>
        </w:rPr>
        <w:t>/З</w:t>
      </w:r>
      <w:r w:rsidRPr="007254CC">
        <w:rPr>
          <w:rFonts w:ascii="Times New Roman" w:hAnsi="Times New Roman"/>
          <w:sz w:val="28"/>
          <w:szCs w:val="28"/>
          <w:vertAlign w:val="subscript"/>
        </w:rPr>
        <w:t>п</w:t>
      </w:r>
      <w:r w:rsidRPr="007254CC">
        <w:rPr>
          <w:rFonts w:ascii="Times New Roman" w:hAnsi="Times New Roman"/>
          <w:sz w:val="28"/>
          <w:szCs w:val="28"/>
        </w:rPr>
        <w:t>, где:</w:t>
      </w:r>
    </w:p>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СС</w:t>
      </w:r>
      <w:r w:rsidRPr="007254CC">
        <w:rPr>
          <w:rFonts w:ascii="Times New Roman" w:hAnsi="Times New Roman"/>
          <w:sz w:val="28"/>
          <w:szCs w:val="28"/>
          <w:vertAlign w:val="subscript"/>
        </w:rPr>
        <w:t>уз</w:t>
      </w:r>
      <w:r w:rsidRPr="007254CC">
        <w:rPr>
          <w:rFonts w:ascii="Times New Roman" w:hAnsi="Times New Roman"/>
          <w:sz w:val="28"/>
          <w:szCs w:val="28"/>
        </w:rPr>
        <w:t xml:space="preserve"> – степень соответствия произведенных затрат запланированным затратам;</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lastRenderedPageBreak/>
        <w:t>З</w:t>
      </w:r>
      <w:r w:rsidRPr="007254CC">
        <w:rPr>
          <w:rFonts w:ascii="Times New Roman" w:hAnsi="Times New Roman"/>
          <w:sz w:val="28"/>
          <w:szCs w:val="28"/>
          <w:vertAlign w:val="subscript"/>
        </w:rPr>
        <w:t>п</w:t>
      </w:r>
      <w:r w:rsidRPr="007254CC">
        <w:rPr>
          <w:rFonts w:ascii="Times New Roman" w:hAnsi="Times New Roman"/>
          <w:sz w:val="28"/>
          <w:szCs w:val="28"/>
        </w:rPr>
        <w:t xml:space="preserve"> – предусмотренные сводной бюджетной росписью в редакции на 31 декабря отчетного года расходы на реализацию подпрограммы в отчетном году;</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З</w:t>
      </w:r>
      <w:r w:rsidRPr="007254CC">
        <w:rPr>
          <w:rFonts w:ascii="Times New Roman" w:hAnsi="Times New Roman"/>
          <w:sz w:val="28"/>
          <w:szCs w:val="28"/>
          <w:vertAlign w:val="subscript"/>
        </w:rPr>
        <w:t>ф</w:t>
      </w:r>
      <w:r w:rsidRPr="007254CC">
        <w:rPr>
          <w:rFonts w:ascii="Times New Roman" w:hAnsi="Times New Roman"/>
          <w:sz w:val="28"/>
          <w:szCs w:val="28"/>
        </w:rPr>
        <w:t xml:space="preserve"> – фактически произведенные кассовые расходы на реализацию подпрограммы в отчетном году.</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7.2. Степень соответствия произведенных затрат запланированным затратам для подпрограммы, содержащей мероприятия, осуществляемые исключительно за счет поступивших из федерального, областного бюджетов и бюджетов сельских поселений межбюджетных трансфертов, имеющих целевое назначение, рассчитывается по следующей формуле:</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СС</w:t>
      </w:r>
      <w:r w:rsidRPr="007254CC">
        <w:rPr>
          <w:rFonts w:ascii="Times New Roman" w:hAnsi="Times New Roman"/>
          <w:sz w:val="28"/>
          <w:szCs w:val="28"/>
          <w:vertAlign w:val="subscript"/>
        </w:rPr>
        <w:t>уз</w:t>
      </w:r>
      <w:r w:rsidRPr="007254CC">
        <w:rPr>
          <w:rFonts w:ascii="Times New Roman" w:hAnsi="Times New Roman"/>
          <w:sz w:val="28"/>
          <w:szCs w:val="28"/>
        </w:rPr>
        <w:t xml:space="preserve"> = МБ</w:t>
      </w:r>
      <w:r w:rsidRPr="007254CC">
        <w:rPr>
          <w:rFonts w:ascii="Times New Roman" w:hAnsi="Times New Roman"/>
          <w:sz w:val="28"/>
          <w:szCs w:val="28"/>
          <w:vertAlign w:val="subscript"/>
        </w:rPr>
        <w:t>ф</w:t>
      </w:r>
      <w:r w:rsidRPr="007254CC">
        <w:rPr>
          <w:rFonts w:ascii="Times New Roman" w:hAnsi="Times New Roman"/>
          <w:sz w:val="28"/>
          <w:szCs w:val="28"/>
        </w:rPr>
        <w:t>/МБ</w:t>
      </w:r>
      <w:r w:rsidRPr="007254CC">
        <w:rPr>
          <w:rFonts w:ascii="Times New Roman" w:hAnsi="Times New Roman"/>
          <w:sz w:val="28"/>
          <w:szCs w:val="28"/>
          <w:vertAlign w:val="subscript"/>
        </w:rPr>
        <w:t>п</w:t>
      </w:r>
      <w:r w:rsidRPr="007254CC">
        <w:rPr>
          <w:rFonts w:ascii="Times New Roman" w:hAnsi="Times New Roman"/>
          <w:sz w:val="28"/>
          <w:szCs w:val="28"/>
        </w:rPr>
        <w:t>, где:</w:t>
      </w:r>
    </w:p>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СС</w:t>
      </w:r>
      <w:r w:rsidRPr="007254CC">
        <w:rPr>
          <w:rFonts w:ascii="Times New Roman" w:hAnsi="Times New Roman"/>
          <w:sz w:val="28"/>
          <w:szCs w:val="28"/>
          <w:vertAlign w:val="subscript"/>
        </w:rPr>
        <w:t>уз</w:t>
      </w:r>
      <w:r w:rsidRPr="007254CC">
        <w:rPr>
          <w:rFonts w:ascii="Times New Roman" w:hAnsi="Times New Roman"/>
          <w:sz w:val="28"/>
          <w:szCs w:val="28"/>
        </w:rPr>
        <w:t xml:space="preserve"> – степень соответствия произведенных затрат запланированным затратам;</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МБ</w:t>
      </w:r>
      <w:r w:rsidRPr="007254CC">
        <w:rPr>
          <w:rFonts w:ascii="Times New Roman" w:hAnsi="Times New Roman"/>
          <w:sz w:val="28"/>
          <w:szCs w:val="28"/>
          <w:vertAlign w:val="subscript"/>
        </w:rPr>
        <w:t>ф</w:t>
      </w:r>
      <w:r w:rsidRPr="007254CC">
        <w:rPr>
          <w:rFonts w:ascii="Times New Roman" w:hAnsi="Times New Roman"/>
          <w:sz w:val="28"/>
          <w:szCs w:val="28"/>
        </w:rPr>
        <w:t xml:space="preserve"> – фактически произведенные в отчетном году кассовые расходы на реализацию подпрограммы за счет поступивших из федерального, областного и районного бюджетов межбюджетных трансфертов, имеющих целевое назначение;</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МБ</w:t>
      </w:r>
      <w:r w:rsidRPr="007254CC">
        <w:rPr>
          <w:rFonts w:ascii="Times New Roman" w:hAnsi="Times New Roman"/>
          <w:sz w:val="28"/>
          <w:szCs w:val="28"/>
          <w:vertAlign w:val="subscript"/>
        </w:rPr>
        <w:t>п</w:t>
      </w:r>
      <w:r w:rsidRPr="007254CC">
        <w:rPr>
          <w:rFonts w:ascii="Times New Roman" w:hAnsi="Times New Roman"/>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областного и районного бюджетов межбюджетных трансфертов, имеющих целевое назначение.</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7.3. Степень соответствия произведенных затрат запланированным затратам для подпрограммы, содержащей мероприятия, осуществляемые как за счет собственных средств бюджета сельсовета, так и за счет средств, поступивших из федерального, областного и районного бюджетов межбюджетных трансфертов, имеющих целевое назначение, рассчитывается по следующей формуле:</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СС</w:t>
      </w:r>
      <w:r w:rsidRPr="007254CC">
        <w:rPr>
          <w:rFonts w:ascii="Times New Roman" w:hAnsi="Times New Roman"/>
          <w:sz w:val="28"/>
          <w:szCs w:val="28"/>
          <w:vertAlign w:val="subscript"/>
        </w:rPr>
        <w:t>уз</w:t>
      </w:r>
      <w:r w:rsidRPr="007254CC">
        <w:rPr>
          <w:rFonts w:ascii="Times New Roman" w:hAnsi="Times New Roman"/>
          <w:sz w:val="28"/>
          <w:szCs w:val="28"/>
        </w:rPr>
        <w:t xml:space="preserve"> = 0,5*З</w:t>
      </w:r>
      <w:r w:rsidRPr="007254CC">
        <w:rPr>
          <w:rFonts w:ascii="Times New Roman" w:hAnsi="Times New Roman"/>
          <w:sz w:val="28"/>
          <w:szCs w:val="28"/>
          <w:vertAlign w:val="subscript"/>
        </w:rPr>
        <w:t>ф</w:t>
      </w:r>
      <w:r w:rsidRPr="007254CC">
        <w:rPr>
          <w:rFonts w:ascii="Times New Roman" w:hAnsi="Times New Roman"/>
          <w:sz w:val="28"/>
          <w:szCs w:val="28"/>
        </w:rPr>
        <w:t>/З</w:t>
      </w:r>
      <w:r w:rsidRPr="007254CC">
        <w:rPr>
          <w:rFonts w:ascii="Times New Roman" w:hAnsi="Times New Roman"/>
          <w:sz w:val="28"/>
          <w:szCs w:val="28"/>
          <w:vertAlign w:val="subscript"/>
        </w:rPr>
        <w:t>п</w:t>
      </w:r>
      <w:r w:rsidRPr="007254CC">
        <w:rPr>
          <w:rFonts w:ascii="Times New Roman" w:hAnsi="Times New Roman"/>
          <w:sz w:val="28"/>
          <w:szCs w:val="28"/>
        </w:rPr>
        <w:t>+0,5*МБ</w:t>
      </w:r>
      <w:r w:rsidRPr="007254CC">
        <w:rPr>
          <w:rFonts w:ascii="Times New Roman" w:hAnsi="Times New Roman"/>
          <w:sz w:val="28"/>
          <w:szCs w:val="28"/>
          <w:vertAlign w:val="subscript"/>
        </w:rPr>
        <w:t>ф</w:t>
      </w:r>
      <w:r w:rsidRPr="007254CC">
        <w:rPr>
          <w:rFonts w:ascii="Times New Roman" w:hAnsi="Times New Roman"/>
          <w:sz w:val="28"/>
          <w:szCs w:val="28"/>
        </w:rPr>
        <w:t>/МБ</w:t>
      </w:r>
      <w:r w:rsidRPr="007254CC">
        <w:rPr>
          <w:rFonts w:ascii="Times New Roman" w:hAnsi="Times New Roman"/>
          <w:sz w:val="28"/>
          <w:szCs w:val="28"/>
          <w:vertAlign w:val="subscript"/>
        </w:rPr>
        <w:t>п</w:t>
      </w:r>
      <w:r w:rsidRPr="007254CC">
        <w:rPr>
          <w:rFonts w:ascii="Times New Roman" w:hAnsi="Times New Roman"/>
          <w:sz w:val="28"/>
          <w:szCs w:val="28"/>
        </w:rPr>
        <w:t>, где:</w:t>
      </w:r>
    </w:p>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СС</w:t>
      </w:r>
      <w:r w:rsidRPr="007254CC">
        <w:rPr>
          <w:rFonts w:ascii="Times New Roman" w:hAnsi="Times New Roman"/>
          <w:sz w:val="28"/>
          <w:szCs w:val="28"/>
          <w:vertAlign w:val="subscript"/>
        </w:rPr>
        <w:t>уз</w:t>
      </w:r>
      <w:r w:rsidRPr="007254CC">
        <w:rPr>
          <w:rFonts w:ascii="Times New Roman" w:hAnsi="Times New Roman"/>
          <w:sz w:val="28"/>
          <w:szCs w:val="28"/>
        </w:rPr>
        <w:t xml:space="preserve"> – степень соответствия произведенных затрат запланированным затратам;</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З</w:t>
      </w:r>
      <w:r w:rsidRPr="007254CC">
        <w:rPr>
          <w:rFonts w:ascii="Times New Roman" w:hAnsi="Times New Roman"/>
          <w:sz w:val="28"/>
          <w:szCs w:val="28"/>
          <w:vertAlign w:val="subscript"/>
        </w:rPr>
        <w:t>п</w:t>
      </w:r>
      <w:r w:rsidRPr="007254CC">
        <w:rPr>
          <w:rFonts w:ascii="Times New Roman" w:hAnsi="Times New Roman"/>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без учета расходов за счет поступивших из федерального, областного и районного бюджетов межбюджетных трансфертов, имеющих целевое назначение;</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З</w:t>
      </w:r>
      <w:r w:rsidRPr="007254CC">
        <w:rPr>
          <w:rFonts w:ascii="Times New Roman" w:hAnsi="Times New Roman"/>
          <w:sz w:val="28"/>
          <w:szCs w:val="28"/>
          <w:vertAlign w:val="subscript"/>
        </w:rPr>
        <w:t>ф</w:t>
      </w:r>
      <w:r w:rsidRPr="007254CC">
        <w:rPr>
          <w:rFonts w:ascii="Times New Roman" w:hAnsi="Times New Roman"/>
          <w:sz w:val="28"/>
          <w:szCs w:val="28"/>
        </w:rPr>
        <w:t xml:space="preserve"> - фактически произведенные кассовые расходы на реализацию подпрограммы в отчетном году без учета расходов за счет поступивших из федерального, областного и районного бюджетов межбюджетных трансфертов, имеющих целевое назначение;</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lastRenderedPageBreak/>
        <w:t>МБ</w:t>
      </w:r>
      <w:r w:rsidRPr="007254CC">
        <w:rPr>
          <w:rFonts w:ascii="Times New Roman" w:hAnsi="Times New Roman"/>
          <w:sz w:val="28"/>
          <w:szCs w:val="28"/>
          <w:vertAlign w:val="subscript"/>
        </w:rPr>
        <w:t>ф</w:t>
      </w:r>
      <w:r w:rsidRPr="007254CC">
        <w:rPr>
          <w:rFonts w:ascii="Times New Roman" w:hAnsi="Times New Roman"/>
          <w:sz w:val="28"/>
          <w:szCs w:val="28"/>
        </w:rPr>
        <w:t xml:space="preserve"> – фактически произведенные в отчетном году кассовые расходы на реализацию подпрограммы за счет средств, поступивших из федерального, областного и районного бюджетов межбюджетных трансфертов, имеющих целевое назначение;</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МБ</w:t>
      </w:r>
      <w:r w:rsidRPr="007254CC">
        <w:rPr>
          <w:rFonts w:ascii="Times New Roman" w:hAnsi="Times New Roman"/>
          <w:sz w:val="28"/>
          <w:szCs w:val="28"/>
          <w:vertAlign w:val="subscript"/>
        </w:rPr>
        <w:t>п</w:t>
      </w:r>
      <w:r w:rsidRPr="007254CC">
        <w:rPr>
          <w:rFonts w:ascii="Times New Roman" w:hAnsi="Times New Roman"/>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областного и районного бюджетов межбюджетных трансфертов, имеющих целевое назначение.</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lang w:val="en-US"/>
        </w:rPr>
        <w:t>IV</w:t>
      </w:r>
      <w:r w:rsidRPr="007254CC">
        <w:rPr>
          <w:rFonts w:ascii="Times New Roman" w:hAnsi="Times New Roman"/>
          <w:sz w:val="28"/>
          <w:szCs w:val="28"/>
        </w:rPr>
        <w:t>. Оценка эффективности использования средств бюджета _______________ сельсовета</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8. Эффективность использования средств бюджета _______________ сельсовета рассчитывается для каждой подпрограммы по формуле:</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Э</w:t>
      </w:r>
      <w:r w:rsidRPr="007254CC">
        <w:rPr>
          <w:rFonts w:ascii="Times New Roman" w:hAnsi="Times New Roman"/>
          <w:sz w:val="28"/>
          <w:szCs w:val="28"/>
          <w:vertAlign w:val="subscript"/>
        </w:rPr>
        <w:t>ис</w:t>
      </w:r>
      <w:r w:rsidRPr="007254CC">
        <w:rPr>
          <w:rFonts w:ascii="Times New Roman" w:hAnsi="Times New Roman"/>
          <w:sz w:val="28"/>
          <w:szCs w:val="28"/>
        </w:rPr>
        <w:t xml:space="preserve"> = СР</w:t>
      </w:r>
      <w:r w:rsidRPr="007254CC">
        <w:rPr>
          <w:rFonts w:ascii="Times New Roman" w:hAnsi="Times New Roman"/>
          <w:sz w:val="28"/>
          <w:szCs w:val="28"/>
          <w:vertAlign w:val="subscript"/>
        </w:rPr>
        <w:t xml:space="preserve">м </w:t>
      </w:r>
      <w:r w:rsidRPr="007254CC">
        <w:rPr>
          <w:rFonts w:ascii="Times New Roman" w:hAnsi="Times New Roman"/>
          <w:sz w:val="28"/>
          <w:szCs w:val="28"/>
        </w:rPr>
        <w:t>- СС</w:t>
      </w:r>
      <w:r w:rsidRPr="007254CC">
        <w:rPr>
          <w:rFonts w:ascii="Times New Roman" w:hAnsi="Times New Roman"/>
          <w:sz w:val="28"/>
          <w:szCs w:val="28"/>
          <w:vertAlign w:val="subscript"/>
        </w:rPr>
        <w:t>уз</w:t>
      </w:r>
      <w:r w:rsidRPr="007254CC">
        <w:rPr>
          <w:rFonts w:ascii="Times New Roman" w:hAnsi="Times New Roman"/>
          <w:sz w:val="28"/>
          <w:szCs w:val="28"/>
        </w:rPr>
        <w:t>, где:</w:t>
      </w:r>
    </w:p>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Э</w:t>
      </w:r>
      <w:r w:rsidRPr="007254CC">
        <w:rPr>
          <w:rFonts w:ascii="Times New Roman" w:hAnsi="Times New Roman"/>
          <w:sz w:val="28"/>
          <w:szCs w:val="28"/>
          <w:vertAlign w:val="subscript"/>
        </w:rPr>
        <w:t>ис</w:t>
      </w:r>
      <w:r w:rsidRPr="007254CC">
        <w:rPr>
          <w:rFonts w:ascii="Times New Roman" w:hAnsi="Times New Roman"/>
          <w:sz w:val="28"/>
          <w:szCs w:val="28"/>
        </w:rPr>
        <w:t xml:space="preserve"> – эффективность использования средств бюджета _______________ сельсовета;</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СР</w:t>
      </w:r>
      <w:r w:rsidRPr="007254CC">
        <w:rPr>
          <w:rFonts w:ascii="Times New Roman" w:hAnsi="Times New Roman"/>
          <w:sz w:val="28"/>
          <w:szCs w:val="28"/>
          <w:vertAlign w:val="subscript"/>
        </w:rPr>
        <w:t>м</w:t>
      </w:r>
      <w:r w:rsidRPr="007254CC">
        <w:rPr>
          <w:rFonts w:ascii="Times New Roman" w:hAnsi="Times New Roman"/>
          <w:sz w:val="28"/>
          <w:szCs w:val="28"/>
        </w:rPr>
        <w:t xml:space="preserve"> - степень реализации мероприятий, полностью или частично финансируемых за счет средств бюджета _______________ сельсовета;</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СС</w:t>
      </w:r>
      <w:r w:rsidRPr="007254CC">
        <w:rPr>
          <w:rFonts w:ascii="Times New Roman" w:hAnsi="Times New Roman"/>
          <w:sz w:val="28"/>
          <w:szCs w:val="28"/>
          <w:vertAlign w:val="subscript"/>
        </w:rPr>
        <w:t>уз</w:t>
      </w:r>
      <w:r w:rsidRPr="007254CC">
        <w:rPr>
          <w:rFonts w:ascii="Times New Roman" w:hAnsi="Times New Roman"/>
          <w:sz w:val="28"/>
          <w:szCs w:val="28"/>
        </w:rPr>
        <w:t xml:space="preserve"> – степень соответствия произведенных затрат запланированным затратам.</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При этом если значение Э</w:t>
      </w:r>
      <w:r w:rsidRPr="007254CC">
        <w:rPr>
          <w:rFonts w:ascii="Times New Roman" w:hAnsi="Times New Roman"/>
          <w:sz w:val="28"/>
          <w:szCs w:val="28"/>
          <w:vertAlign w:val="subscript"/>
        </w:rPr>
        <w:t>ис</w:t>
      </w:r>
      <w:r w:rsidRPr="007254CC">
        <w:rPr>
          <w:rFonts w:ascii="Times New Roman" w:hAnsi="Times New Roman"/>
          <w:sz w:val="28"/>
          <w:szCs w:val="28"/>
        </w:rPr>
        <w:t xml:space="preserve"> составляет:</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не менее 0, то оно принимается равным 1;</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не менее -0,1, но менее 0, то оно принимается равным 0,9;</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не менее -0,2, но менее -0,1, то оно принимается равным 0,8;</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не менее -0,3, но менее -0,2, то оно принимается равным 0,7;</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не менее -0,4, но менее -0,3, то оно принимается равным 0,6;</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не менее -0,5, но менее -0,4, то оно принимается равным 0,5;</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менее -0,5, то оно принимается равным 0.</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В случае, если подпрограмма реализуется без финансового обеспечения, то эффективность использования средств бюджета _______________ сельсовета принимается равной единице.</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lang w:val="en-US"/>
        </w:rPr>
        <w:t>V</w:t>
      </w:r>
      <w:r w:rsidRPr="007254CC">
        <w:rPr>
          <w:rFonts w:ascii="Times New Roman" w:hAnsi="Times New Roman"/>
          <w:sz w:val="28"/>
          <w:szCs w:val="28"/>
        </w:rPr>
        <w:t>. Оценка степени достижения целей и решения задач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9. Для оценки степени достижения цели и решения задач (далее – степень реализации) подпрограммы определяется степень достижения плановых значений каждого показателя (индикатора), характеризующего цели и задачи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10. Степень достижения планового значения показателя (индикатора) рассчитывается по следующим формулам:</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lastRenderedPageBreak/>
        <w:t>для показателей (индикаторов), желаемой тенденцией развития которых является увеличение значений:</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СД</w:t>
      </w:r>
      <w:r w:rsidRPr="007254CC">
        <w:rPr>
          <w:rFonts w:ascii="Times New Roman" w:hAnsi="Times New Roman"/>
          <w:sz w:val="28"/>
          <w:szCs w:val="28"/>
          <w:vertAlign w:val="subscript"/>
        </w:rPr>
        <w:t>п/ппз</w:t>
      </w:r>
      <w:r w:rsidRPr="007254CC">
        <w:rPr>
          <w:rFonts w:ascii="Times New Roman" w:hAnsi="Times New Roman"/>
          <w:sz w:val="28"/>
          <w:szCs w:val="28"/>
        </w:rPr>
        <w:t xml:space="preserve"> = ЗП</w:t>
      </w:r>
      <w:r w:rsidRPr="007254CC">
        <w:rPr>
          <w:rFonts w:ascii="Times New Roman" w:hAnsi="Times New Roman"/>
          <w:sz w:val="28"/>
          <w:szCs w:val="28"/>
          <w:vertAlign w:val="subscript"/>
        </w:rPr>
        <w:t>п/пф</w:t>
      </w:r>
      <w:r w:rsidRPr="007254CC">
        <w:rPr>
          <w:rFonts w:ascii="Times New Roman" w:hAnsi="Times New Roman"/>
          <w:sz w:val="28"/>
          <w:szCs w:val="28"/>
        </w:rPr>
        <w:t>/ЗП</w:t>
      </w:r>
      <w:r w:rsidRPr="007254CC">
        <w:rPr>
          <w:rFonts w:ascii="Times New Roman" w:hAnsi="Times New Roman"/>
          <w:sz w:val="28"/>
          <w:szCs w:val="28"/>
          <w:vertAlign w:val="subscript"/>
        </w:rPr>
        <w:t>п/пп</w:t>
      </w:r>
      <w:r w:rsidRPr="007254CC">
        <w:rPr>
          <w:rFonts w:ascii="Times New Roman" w:hAnsi="Times New Roman"/>
          <w:sz w:val="28"/>
          <w:szCs w:val="28"/>
        </w:rPr>
        <w:t>,</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для показателей (индикаторов), желаемой тенденцией развития которых является снижение значений:</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СД</w:t>
      </w:r>
      <w:r w:rsidRPr="007254CC">
        <w:rPr>
          <w:rFonts w:ascii="Times New Roman" w:hAnsi="Times New Roman"/>
          <w:sz w:val="28"/>
          <w:szCs w:val="28"/>
          <w:vertAlign w:val="subscript"/>
        </w:rPr>
        <w:t>п/ппз</w:t>
      </w:r>
      <w:r w:rsidRPr="007254CC">
        <w:rPr>
          <w:rFonts w:ascii="Times New Roman" w:hAnsi="Times New Roman"/>
          <w:sz w:val="28"/>
          <w:szCs w:val="28"/>
        </w:rPr>
        <w:t xml:space="preserve"> = ЗП</w:t>
      </w:r>
      <w:r w:rsidRPr="007254CC">
        <w:rPr>
          <w:rFonts w:ascii="Times New Roman" w:hAnsi="Times New Roman"/>
          <w:sz w:val="28"/>
          <w:szCs w:val="28"/>
          <w:vertAlign w:val="subscript"/>
        </w:rPr>
        <w:t>п/пп</w:t>
      </w:r>
      <w:r w:rsidRPr="007254CC">
        <w:rPr>
          <w:rFonts w:ascii="Times New Roman" w:hAnsi="Times New Roman"/>
          <w:sz w:val="28"/>
          <w:szCs w:val="28"/>
        </w:rPr>
        <w:t>/ЗП</w:t>
      </w:r>
      <w:r w:rsidRPr="007254CC">
        <w:rPr>
          <w:rFonts w:ascii="Times New Roman" w:hAnsi="Times New Roman"/>
          <w:sz w:val="28"/>
          <w:szCs w:val="28"/>
          <w:vertAlign w:val="subscript"/>
        </w:rPr>
        <w:t>п/пф</w:t>
      </w:r>
      <w:r w:rsidRPr="007254CC">
        <w:rPr>
          <w:rFonts w:ascii="Times New Roman" w:hAnsi="Times New Roman"/>
          <w:sz w:val="28"/>
          <w:szCs w:val="28"/>
        </w:rPr>
        <w:t>, где:</w:t>
      </w:r>
    </w:p>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СД</w:t>
      </w:r>
      <w:r w:rsidRPr="007254CC">
        <w:rPr>
          <w:rFonts w:ascii="Times New Roman" w:hAnsi="Times New Roman"/>
          <w:sz w:val="28"/>
          <w:szCs w:val="28"/>
          <w:vertAlign w:val="subscript"/>
        </w:rPr>
        <w:t>п/ппз</w:t>
      </w:r>
      <w:r w:rsidRPr="007254CC">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ЗП</w:t>
      </w:r>
      <w:r w:rsidRPr="007254CC">
        <w:rPr>
          <w:rFonts w:ascii="Times New Roman" w:hAnsi="Times New Roman"/>
          <w:sz w:val="28"/>
          <w:szCs w:val="28"/>
          <w:vertAlign w:val="subscript"/>
        </w:rPr>
        <w:t>п/пф</w:t>
      </w:r>
      <w:r w:rsidRPr="007254CC">
        <w:rPr>
          <w:rFonts w:ascii="Times New Roman" w:hAnsi="Times New Roman"/>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ЗП</w:t>
      </w:r>
      <w:r w:rsidRPr="007254CC">
        <w:rPr>
          <w:rFonts w:ascii="Times New Roman" w:hAnsi="Times New Roman"/>
          <w:sz w:val="28"/>
          <w:szCs w:val="28"/>
          <w:vertAlign w:val="subscript"/>
        </w:rPr>
        <w:t>п/пп</w:t>
      </w:r>
      <w:r w:rsidRPr="007254CC">
        <w:rPr>
          <w:rFonts w:ascii="Times New Roman" w:hAnsi="Times New Roman"/>
          <w:sz w:val="28"/>
          <w:szCs w:val="28"/>
        </w:rPr>
        <w:t xml:space="preserve"> – плановое значение показателя (индикатора), характеризующего цели и задачи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11. Степень реализации подпрограммы рассчитывается по формуле:</w:t>
      </w:r>
    </w:p>
    <w:p w:rsidR="00190BC2" w:rsidRPr="007254CC" w:rsidRDefault="00190BC2" w:rsidP="0039527E">
      <w:pPr>
        <w:spacing w:line="240" w:lineRule="auto"/>
        <w:ind w:firstLine="709"/>
        <w:contextualSpacing/>
        <w:jc w:val="both"/>
        <w:rPr>
          <w:rFonts w:ascii="Times New Roman" w:hAnsi="Times New Roman"/>
          <w:sz w:val="20"/>
          <w:szCs w:val="20"/>
        </w:rPr>
      </w:pPr>
    </w:p>
    <w:p w:rsidR="00190BC2" w:rsidRPr="007254CC" w:rsidRDefault="00190BC2" w:rsidP="0039527E">
      <w:pPr>
        <w:spacing w:line="240" w:lineRule="auto"/>
        <w:ind w:firstLine="709"/>
        <w:contextualSpacing/>
        <w:jc w:val="both"/>
        <w:rPr>
          <w:rFonts w:ascii="Times New Roman" w:hAnsi="Times New Roman"/>
          <w:sz w:val="20"/>
          <w:szCs w:val="20"/>
        </w:rPr>
      </w:pPr>
      <w:r w:rsidRPr="007254CC">
        <w:rPr>
          <w:rFonts w:ascii="Times New Roman" w:hAnsi="Times New Roman"/>
          <w:sz w:val="20"/>
          <w:szCs w:val="20"/>
        </w:rPr>
        <w:t xml:space="preserve">                                        </w:t>
      </w:r>
    </w:p>
    <w:p w:rsidR="00190BC2" w:rsidRPr="007254CC" w:rsidRDefault="00190BC2" w:rsidP="0039527E">
      <w:pPr>
        <w:spacing w:line="240" w:lineRule="auto"/>
        <w:ind w:firstLine="709"/>
        <w:contextualSpacing/>
        <w:jc w:val="both"/>
        <w:rPr>
          <w:rFonts w:ascii="Times New Roman" w:hAnsi="Times New Roman"/>
          <w:sz w:val="20"/>
          <w:szCs w:val="20"/>
        </w:rPr>
      </w:pPr>
      <w:r w:rsidRPr="007254CC">
        <w:rPr>
          <w:rFonts w:ascii="Times New Roman" w:hAnsi="Times New Roman"/>
          <w:sz w:val="20"/>
          <w:szCs w:val="20"/>
        </w:rPr>
        <w:t xml:space="preserve">                                                                             </w:t>
      </w:r>
      <w:r w:rsidRPr="007254CC">
        <w:rPr>
          <w:rFonts w:ascii="Times New Roman" w:hAnsi="Times New Roman"/>
          <w:sz w:val="20"/>
          <w:szCs w:val="20"/>
          <w:lang w:val="en-US"/>
        </w:rPr>
        <w:t>N</w:t>
      </w:r>
    </w:p>
    <w:p w:rsidR="00190BC2" w:rsidRPr="007254CC" w:rsidRDefault="00190BC2" w:rsidP="0039527E">
      <w:pPr>
        <w:spacing w:line="240" w:lineRule="auto"/>
        <w:ind w:firstLine="709"/>
        <w:contextualSpacing/>
        <w:jc w:val="center"/>
        <w:rPr>
          <w:rFonts w:ascii="Times New Roman" w:hAnsi="Times New Roman"/>
          <w:sz w:val="20"/>
          <w:szCs w:val="20"/>
        </w:rPr>
      </w:pPr>
      <w:r w:rsidRPr="007254CC">
        <w:rPr>
          <w:rFonts w:ascii="Times New Roman" w:hAnsi="Times New Roman"/>
          <w:sz w:val="28"/>
          <w:szCs w:val="28"/>
        </w:rPr>
        <w:t>СР</w:t>
      </w:r>
      <w:r w:rsidRPr="007254CC">
        <w:rPr>
          <w:rFonts w:ascii="Times New Roman" w:hAnsi="Times New Roman"/>
          <w:sz w:val="28"/>
          <w:szCs w:val="28"/>
          <w:vertAlign w:val="subscript"/>
        </w:rPr>
        <w:t>п/п</w:t>
      </w:r>
      <w:r w:rsidRPr="007254CC">
        <w:rPr>
          <w:rFonts w:ascii="Times New Roman" w:hAnsi="Times New Roman"/>
          <w:sz w:val="28"/>
          <w:szCs w:val="28"/>
        </w:rPr>
        <w:t xml:space="preserve"> = </w:t>
      </w:r>
      <w:r w:rsidRPr="007254CC">
        <w:rPr>
          <w:rFonts w:ascii="Times New Roman" w:hAnsi="Times New Roman"/>
          <w:sz w:val="32"/>
          <w:szCs w:val="32"/>
        </w:rPr>
        <w:t>∑</w:t>
      </w:r>
      <w:r w:rsidRPr="007254CC">
        <w:rPr>
          <w:rFonts w:ascii="Times New Roman" w:hAnsi="Times New Roman"/>
          <w:sz w:val="28"/>
          <w:szCs w:val="28"/>
        </w:rPr>
        <w:t>СД</w:t>
      </w:r>
      <w:r w:rsidRPr="007254CC">
        <w:rPr>
          <w:rFonts w:ascii="Times New Roman" w:hAnsi="Times New Roman"/>
          <w:sz w:val="28"/>
          <w:szCs w:val="28"/>
          <w:vertAlign w:val="subscript"/>
        </w:rPr>
        <w:t>п/ппз</w:t>
      </w:r>
      <w:r w:rsidRPr="007254CC">
        <w:rPr>
          <w:rFonts w:ascii="Times New Roman" w:hAnsi="Times New Roman"/>
          <w:sz w:val="28"/>
          <w:szCs w:val="28"/>
        </w:rPr>
        <w:t>/</w:t>
      </w:r>
      <w:r w:rsidRPr="007254CC">
        <w:rPr>
          <w:rFonts w:ascii="Times New Roman" w:hAnsi="Times New Roman"/>
          <w:sz w:val="28"/>
          <w:szCs w:val="28"/>
          <w:lang w:val="en-US"/>
        </w:rPr>
        <w:t>N</w:t>
      </w:r>
      <w:r w:rsidRPr="007254CC">
        <w:rPr>
          <w:rFonts w:ascii="Times New Roman" w:hAnsi="Times New Roman"/>
          <w:sz w:val="28"/>
          <w:szCs w:val="28"/>
        </w:rPr>
        <w:t>, где:</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0"/>
          <w:szCs w:val="20"/>
        </w:rPr>
        <w:t xml:space="preserve">                                                                              1</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СР</w:t>
      </w:r>
      <w:r w:rsidRPr="007254CC">
        <w:rPr>
          <w:rFonts w:ascii="Times New Roman" w:hAnsi="Times New Roman"/>
          <w:sz w:val="28"/>
          <w:szCs w:val="28"/>
          <w:vertAlign w:val="subscript"/>
        </w:rPr>
        <w:t>п/п</w:t>
      </w:r>
      <w:r w:rsidRPr="007254CC">
        <w:rPr>
          <w:rFonts w:ascii="Times New Roman" w:hAnsi="Times New Roman"/>
          <w:sz w:val="28"/>
          <w:szCs w:val="28"/>
        </w:rPr>
        <w:t xml:space="preserve"> – степень реализации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СД</w:t>
      </w:r>
      <w:r w:rsidRPr="007254CC">
        <w:rPr>
          <w:rFonts w:ascii="Times New Roman" w:hAnsi="Times New Roman"/>
          <w:sz w:val="28"/>
          <w:szCs w:val="28"/>
          <w:vertAlign w:val="subscript"/>
        </w:rPr>
        <w:t>п/ппз</w:t>
      </w:r>
      <w:r w:rsidRPr="007254CC">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lang w:val="en-US"/>
        </w:rPr>
        <w:t>N</w:t>
      </w:r>
      <w:r w:rsidRPr="007254CC">
        <w:rPr>
          <w:rFonts w:ascii="Times New Roman" w:hAnsi="Times New Roman"/>
          <w:sz w:val="28"/>
          <w:szCs w:val="28"/>
        </w:rPr>
        <w:t xml:space="preserve"> – число показателей (индикаторов), характеризующих цели и задачи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При использовании данной формулы в случаях, если СД</w:t>
      </w:r>
      <w:r w:rsidRPr="007254CC">
        <w:rPr>
          <w:rFonts w:ascii="Times New Roman" w:hAnsi="Times New Roman"/>
          <w:sz w:val="28"/>
          <w:szCs w:val="28"/>
          <w:vertAlign w:val="subscript"/>
        </w:rPr>
        <w:t xml:space="preserve">п/ппз </w:t>
      </w:r>
      <w:r w:rsidRPr="007254CC">
        <w:rPr>
          <w:rFonts w:ascii="Times New Roman" w:hAnsi="Times New Roman"/>
          <w:sz w:val="28"/>
          <w:szCs w:val="28"/>
        </w:rPr>
        <w:t>&gt; 1, значение СД</w:t>
      </w:r>
      <w:r w:rsidRPr="007254CC">
        <w:rPr>
          <w:rFonts w:ascii="Times New Roman" w:hAnsi="Times New Roman"/>
          <w:sz w:val="28"/>
          <w:szCs w:val="28"/>
          <w:vertAlign w:val="subscript"/>
        </w:rPr>
        <w:t xml:space="preserve">п/ппз </w:t>
      </w:r>
      <w:r w:rsidRPr="007254CC">
        <w:rPr>
          <w:rFonts w:ascii="Times New Roman" w:hAnsi="Times New Roman"/>
          <w:sz w:val="28"/>
          <w:szCs w:val="28"/>
        </w:rPr>
        <w:t>принимается равным 1.</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lang w:val="en-US"/>
        </w:rPr>
        <w:t>VI</w:t>
      </w:r>
      <w:r w:rsidRPr="007254CC">
        <w:rPr>
          <w:rFonts w:ascii="Times New Roman" w:hAnsi="Times New Roman"/>
          <w:sz w:val="28"/>
          <w:szCs w:val="28"/>
        </w:rPr>
        <w:t>. Оценка эффективности реализации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_______________ сельсовета по следующей формуле:</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ЭР</w:t>
      </w:r>
      <w:r w:rsidRPr="007254CC">
        <w:rPr>
          <w:rFonts w:ascii="Times New Roman" w:hAnsi="Times New Roman"/>
          <w:sz w:val="28"/>
          <w:szCs w:val="28"/>
          <w:vertAlign w:val="subscript"/>
        </w:rPr>
        <w:t>п/п</w:t>
      </w:r>
      <w:r w:rsidRPr="007254CC">
        <w:rPr>
          <w:rFonts w:ascii="Times New Roman" w:hAnsi="Times New Roman"/>
          <w:sz w:val="28"/>
          <w:szCs w:val="28"/>
        </w:rPr>
        <w:t xml:space="preserve"> = СР</w:t>
      </w:r>
      <w:r w:rsidRPr="007254CC">
        <w:rPr>
          <w:rFonts w:ascii="Times New Roman" w:hAnsi="Times New Roman"/>
          <w:sz w:val="28"/>
          <w:szCs w:val="28"/>
          <w:vertAlign w:val="subscript"/>
        </w:rPr>
        <w:t>п/п</w:t>
      </w:r>
      <w:r w:rsidRPr="007254CC">
        <w:rPr>
          <w:rFonts w:ascii="Times New Roman" w:hAnsi="Times New Roman"/>
          <w:sz w:val="28"/>
          <w:szCs w:val="28"/>
        </w:rPr>
        <w:t>*Э</w:t>
      </w:r>
      <w:r w:rsidRPr="007254CC">
        <w:rPr>
          <w:rFonts w:ascii="Times New Roman" w:hAnsi="Times New Roman"/>
          <w:sz w:val="28"/>
          <w:szCs w:val="28"/>
          <w:vertAlign w:val="subscript"/>
        </w:rPr>
        <w:t>ис</w:t>
      </w:r>
      <w:r w:rsidRPr="007254CC">
        <w:rPr>
          <w:rFonts w:ascii="Times New Roman" w:hAnsi="Times New Roman"/>
          <w:sz w:val="28"/>
          <w:szCs w:val="28"/>
        </w:rPr>
        <w:t>, где:</w:t>
      </w:r>
    </w:p>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ЭР</w:t>
      </w:r>
      <w:r w:rsidRPr="007254CC">
        <w:rPr>
          <w:rFonts w:ascii="Times New Roman" w:hAnsi="Times New Roman"/>
          <w:sz w:val="28"/>
          <w:szCs w:val="28"/>
          <w:vertAlign w:val="subscript"/>
        </w:rPr>
        <w:t>п/п</w:t>
      </w:r>
      <w:r w:rsidRPr="007254CC">
        <w:rPr>
          <w:rFonts w:ascii="Times New Roman" w:hAnsi="Times New Roman"/>
          <w:sz w:val="28"/>
          <w:szCs w:val="28"/>
        </w:rPr>
        <w:t xml:space="preserve"> – эффективность реализации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СР</w:t>
      </w:r>
      <w:r w:rsidRPr="007254CC">
        <w:rPr>
          <w:rFonts w:ascii="Times New Roman" w:hAnsi="Times New Roman"/>
          <w:sz w:val="28"/>
          <w:szCs w:val="28"/>
          <w:vertAlign w:val="subscript"/>
        </w:rPr>
        <w:t>п/п</w:t>
      </w:r>
      <w:r w:rsidRPr="007254CC">
        <w:rPr>
          <w:rFonts w:ascii="Times New Roman" w:hAnsi="Times New Roman"/>
          <w:sz w:val="28"/>
          <w:szCs w:val="28"/>
        </w:rPr>
        <w:t xml:space="preserve"> – степень реализации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Э</w:t>
      </w:r>
      <w:r w:rsidRPr="007254CC">
        <w:rPr>
          <w:rFonts w:ascii="Times New Roman" w:hAnsi="Times New Roman"/>
          <w:sz w:val="28"/>
          <w:szCs w:val="28"/>
          <w:vertAlign w:val="subscript"/>
        </w:rPr>
        <w:t>ис</w:t>
      </w:r>
      <w:r w:rsidRPr="007254CC">
        <w:rPr>
          <w:rFonts w:ascii="Times New Roman" w:hAnsi="Times New Roman"/>
          <w:sz w:val="28"/>
          <w:szCs w:val="28"/>
        </w:rPr>
        <w:t xml:space="preserve"> – эффективность использования средств бюджета _______________ сельсовета.</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lastRenderedPageBreak/>
        <w:t>13. Эффективность реализации подпрограммы признается высокой в случае, если значение ЭР</w:t>
      </w:r>
      <w:r w:rsidRPr="007254CC">
        <w:rPr>
          <w:rFonts w:ascii="Times New Roman" w:hAnsi="Times New Roman"/>
          <w:sz w:val="28"/>
          <w:szCs w:val="28"/>
          <w:vertAlign w:val="subscript"/>
        </w:rPr>
        <w:t>п/п</w:t>
      </w:r>
      <w:r w:rsidRPr="007254CC">
        <w:rPr>
          <w:rFonts w:ascii="Times New Roman" w:hAnsi="Times New Roman"/>
          <w:sz w:val="28"/>
          <w:szCs w:val="28"/>
        </w:rPr>
        <w:t xml:space="preserve"> составляет не менее 0,9.</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Эффективность реализации подпрограммы признается средней в случае, если значение ЭР</w:t>
      </w:r>
      <w:r w:rsidRPr="007254CC">
        <w:rPr>
          <w:rFonts w:ascii="Times New Roman" w:hAnsi="Times New Roman"/>
          <w:sz w:val="28"/>
          <w:szCs w:val="28"/>
          <w:vertAlign w:val="subscript"/>
        </w:rPr>
        <w:t>п/п</w:t>
      </w:r>
      <w:r w:rsidRPr="007254CC">
        <w:rPr>
          <w:rFonts w:ascii="Times New Roman" w:hAnsi="Times New Roman"/>
          <w:sz w:val="28"/>
          <w:szCs w:val="28"/>
        </w:rPr>
        <w:t xml:space="preserve"> составляет не менее 0,8.</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Эффективность реализации подпрограммы признается удовлетворительной в случае, если значение ЭР</w:t>
      </w:r>
      <w:r w:rsidRPr="007254CC">
        <w:rPr>
          <w:rFonts w:ascii="Times New Roman" w:hAnsi="Times New Roman"/>
          <w:sz w:val="28"/>
          <w:szCs w:val="28"/>
          <w:vertAlign w:val="subscript"/>
        </w:rPr>
        <w:t>п/п</w:t>
      </w:r>
      <w:r w:rsidRPr="007254CC">
        <w:rPr>
          <w:rFonts w:ascii="Times New Roman" w:hAnsi="Times New Roman"/>
          <w:sz w:val="28"/>
          <w:szCs w:val="28"/>
        </w:rPr>
        <w:t xml:space="preserve"> составляет не менее 0,7.</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В остальных случаях эффективность реализации подпрограммы признается неудовлетворительной.</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lang w:val="en-US"/>
        </w:rPr>
        <w:t>VII</w:t>
      </w:r>
      <w:r w:rsidRPr="007254CC">
        <w:rPr>
          <w:rFonts w:ascii="Times New Roman" w:hAnsi="Times New Roman"/>
          <w:sz w:val="28"/>
          <w:szCs w:val="28"/>
        </w:rPr>
        <w:t>. Оценка степени достижения целей и решения задач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14. Для оценки степени достижения цели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15. Степень достижения планового значения показателя (индикатора) рассчитывается по следующим формулам:</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для показателей (индикаторов), желаемой тенденцией развития которых является увеличение значений:</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СД</w:t>
      </w:r>
      <w:r w:rsidRPr="007254CC">
        <w:rPr>
          <w:rFonts w:ascii="Times New Roman" w:hAnsi="Times New Roman"/>
          <w:sz w:val="28"/>
          <w:szCs w:val="28"/>
          <w:vertAlign w:val="subscript"/>
        </w:rPr>
        <w:t>мппз</w:t>
      </w:r>
      <w:r w:rsidRPr="007254CC">
        <w:rPr>
          <w:rFonts w:ascii="Times New Roman" w:hAnsi="Times New Roman"/>
          <w:sz w:val="28"/>
          <w:szCs w:val="28"/>
        </w:rPr>
        <w:t xml:space="preserve"> = ЗП</w:t>
      </w:r>
      <w:r w:rsidRPr="007254CC">
        <w:rPr>
          <w:rFonts w:ascii="Times New Roman" w:hAnsi="Times New Roman"/>
          <w:sz w:val="28"/>
          <w:szCs w:val="28"/>
          <w:vertAlign w:val="subscript"/>
        </w:rPr>
        <w:t>мпф</w:t>
      </w:r>
      <w:r w:rsidRPr="007254CC">
        <w:rPr>
          <w:rFonts w:ascii="Times New Roman" w:hAnsi="Times New Roman"/>
          <w:sz w:val="28"/>
          <w:szCs w:val="28"/>
        </w:rPr>
        <w:t>/ЗП</w:t>
      </w:r>
      <w:r w:rsidRPr="007254CC">
        <w:rPr>
          <w:rFonts w:ascii="Times New Roman" w:hAnsi="Times New Roman"/>
          <w:sz w:val="28"/>
          <w:szCs w:val="28"/>
          <w:vertAlign w:val="subscript"/>
        </w:rPr>
        <w:t>мпп</w:t>
      </w:r>
      <w:r w:rsidRPr="007254CC">
        <w:rPr>
          <w:rFonts w:ascii="Times New Roman" w:hAnsi="Times New Roman"/>
          <w:sz w:val="28"/>
          <w:szCs w:val="28"/>
        </w:rPr>
        <w:t>,</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для показателей (индикаторов), желаемой тенденцией развития которых является снижение значений:</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СД</w:t>
      </w:r>
      <w:r w:rsidRPr="007254CC">
        <w:rPr>
          <w:rFonts w:ascii="Times New Roman" w:hAnsi="Times New Roman"/>
          <w:sz w:val="28"/>
          <w:szCs w:val="28"/>
          <w:vertAlign w:val="subscript"/>
        </w:rPr>
        <w:t>мппз</w:t>
      </w:r>
      <w:r w:rsidRPr="007254CC">
        <w:rPr>
          <w:rFonts w:ascii="Times New Roman" w:hAnsi="Times New Roman"/>
          <w:sz w:val="28"/>
          <w:szCs w:val="28"/>
        </w:rPr>
        <w:t xml:space="preserve"> = ЗП</w:t>
      </w:r>
      <w:r w:rsidRPr="007254CC">
        <w:rPr>
          <w:rFonts w:ascii="Times New Roman" w:hAnsi="Times New Roman"/>
          <w:sz w:val="28"/>
          <w:szCs w:val="28"/>
          <w:vertAlign w:val="subscript"/>
        </w:rPr>
        <w:t>мпп</w:t>
      </w:r>
      <w:r w:rsidRPr="007254CC">
        <w:rPr>
          <w:rFonts w:ascii="Times New Roman" w:hAnsi="Times New Roman"/>
          <w:sz w:val="28"/>
          <w:szCs w:val="28"/>
        </w:rPr>
        <w:t>/ЗП</w:t>
      </w:r>
      <w:r w:rsidRPr="007254CC">
        <w:rPr>
          <w:rFonts w:ascii="Times New Roman" w:hAnsi="Times New Roman"/>
          <w:sz w:val="28"/>
          <w:szCs w:val="28"/>
          <w:vertAlign w:val="subscript"/>
        </w:rPr>
        <w:t>мпф</w:t>
      </w:r>
      <w:r w:rsidRPr="007254CC">
        <w:rPr>
          <w:rFonts w:ascii="Times New Roman" w:hAnsi="Times New Roman"/>
          <w:sz w:val="28"/>
          <w:szCs w:val="28"/>
        </w:rPr>
        <w:t xml:space="preserve">, где: </w:t>
      </w:r>
    </w:p>
    <w:p w:rsidR="00190BC2" w:rsidRPr="007254CC" w:rsidRDefault="00190BC2" w:rsidP="0039527E">
      <w:pPr>
        <w:spacing w:line="240" w:lineRule="auto"/>
        <w:ind w:firstLine="709"/>
        <w:contextualSpacing/>
        <w:jc w:val="center"/>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СД</w:t>
      </w:r>
      <w:r w:rsidRPr="007254CC">
        <w:rPr>
          <w:rFonts w:ascii="Times New Roman" w:hAnsi="Times New Roman"/>
          <w:sz w:val="28"/>
          <w:szCs w:val="28"/>
          <w:vertAlign w:val="subscript"/>
        </w:rPr>
        <w:t>мппз</w:t>
      </w:r>
      <w:r w:rsidRPr="007254CC">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ЗП</w:t>
      </w:r>
      <w:r w:rsidRPr="007254CC">
        <w:rPr>
          <w:rFonts w:ascii="Times New Roman" w:hAnsi="Times New Roman"/>
          <w:sz w:val="28"/>
          <w:szCs w:val="28"/>
          <w:vertAlign w:val="subscript"/>
        </w:rPr>
        <w:t>мпф</w:t>
      </w:r>
      <w:r w:rsidRPr="007254CC">
        <w:rPr>
          <w:rFonts w:ascii="Times New Roman" w:hAnsi="Times New Roman"/>
          <w:sz w:val="28"/>
          <w:szCs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ЗП</w:t>
      </w:r>
      <w:r w:rsidRPr="007254CC">
        <w:rPr>
          <w:rFonts w:ascii="Times New Roman" w:hAnsi="Times New Roman"/>
          <w:sz w:val="28"/>
          <w:szCs w:val="28"/>
          <w:vertAlign w:val="subscript"/>
        </w:rPr>
        <w:t>мпп</w:t>
      </w:r>
      <w:r w:rsidRPr="007254CC">
        <w:rPr>
          <w:rFonts w:ascii="Times New Roman" w:hAnsi="Times New Roman"/>
          <w:sz w:val="28"/>
          <w:szCs w:val="28"/>
        </w:rPr>
        <w:t xml:space="preserve"> – плановое значение показателя (индикатора), характеризующего цели и задачи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16. Степень реализации программы рассчитывается по формуле:</w:t>
      </w:r>
    </w:p>
    <w:p w:rsidR="00190BC2" w:rsidRPr="007254CC" w:rsidRDefault="00190BC2" w:rsidP="0039527E">
      <w:pPr>
        <w:spacing w:line="240" w:lineRule="auto"/>
        <w:ind w:firstLine="709"/>
        <w:contextualSpacing/>
        <w:jc w:val="both"/>
        <w:rPr>
          <w:rFonts w:ascii="Times New Roman" w:hAnsi="Times New Roman"/>
          <w:sz w:val="20"/>
          <w:szCs w:val="20"/>
        </w:rPr>
      </w:pPr>
    </w:p>
    <w:p w:rsidR="00190BC2" w:rsidRPr="007254CC" w:rsidRDefault="00190BC2" w:rsidP="0039527E">
      <w:pPr>
        <w:spacing w:line="240" w:lineRule="auto"/>
        <w:ind w:firstLine="709"/>
        <w:contextualSpacing/>
        <w:jc w:val="both"/>
        <w:rPr>
          <w:rFonts w:ascii="Times New Roman" w:hAnsi="Times New Roman"/>
          <w:sz w:val="20"/>
          <w:szCs w:val="20"/>
        </w:rPr>
      </w:pPr>
      <w:r w:rsidRPr="007254CC">
        <w:rPr>
          <w:rFonts w:ascii="Times New Roman" w:hAnsi="Times New Roman"/>
          <w:sz w:val="20"/>
          <w:szCs w:val="20"/>
        </w:rPr>
        <w:t xml:space="preserve">                                                                                  </w:t>
      </w:r>
      <w:r w:rsidRPr="007254CC">
        <w:rPr>
          <w:rFonts w:ascii="Times New Roman" w:hAnsi="Times New Roman"/>
          <w:sz w:val="20"/>
          <w:szCs w:val="20"/>
          <w:lang w:val="en-US"/>
        </w:rPr>
        <w:t>N</w:t>
      </w:r>
    </w:p>
    <w:p w:rsidR="00190BC2" w:rsidRPr="007254CC" w:rsidRDefault="00190BC2" w:rsidP="0039527E">
      <w:pPr>
        <w:spacing w:line="240" w:lineRule="auto"/>
        <w:ind w:firstLine="709"/>
        <w:contextualSpacing/>
        <w:jc w:val="center"/>
        <w:rPr>
          <w:rFonts w:ascii="Times New Roman" w:hAnsi="Times New Roman"/>
          <w:sz w:val="20"/>
          <w:szCs w:val="20"/>
        </w:rPr>
      </w:pPr>
      <w:r w:rsidRPr="007254CC">
        <w:rPr>
          <w:rFonts w:ascii="Times New Roman" w:hAnsi="Times New Roman"/>
          <w:sz w:val="28"/>
          <w:szCs w:val="28"/>
        </w:rPr>
        <w:t>СР</w:t>
      </w:r>
      <w:r w:rsidRPr="007254CC">
        <w:rPr>
          <w:rFonts w:ascii="Times New Roman" w:hAnsi="Times New Roman"/>
          <w:sz w:val="28"/>
          <w:szCs w:val="28"/>
          <w:vertAlign w:val="subscript"/>
        </w:rPr>
        <w:t>мп</w:t>
      </w:r>
      <w:r w:rsidRPr="007254CC">
        <w:rPr>
          <w:rFonts w:ascii="Times New Roman" w:hAnsi="Times New Roman"/>
          <w:sz w:val="28"/>
          <w:szCs w:val="28"/>
        </w:rPr>
        <w:t xml:space="preserve"> = </w:t>
      </w:r>
      <w:r w:rsidRPr="007254CC">
        <w:rPr>
          <w:rFonts w:ascii="Times New Roman" w:hAnsi="Times New Roman"/>
          <w:sz w:val="32"/>
          <w:szCs w:val="32"/>
        </w:rPr>
        <w:t>∑</w:t>
      </w:r>
      <w:r w:rsidRPr="007254CC">
        <w:rPr>
          <w:rFonts w:ascii="Times New Roman" w:hAnsi="Times New Roman"/>
          <w:sz w:val="28"/>
          <w:szCs w:val="28"/>
        </w:rPr>
        <w:t>СД</w:t>
      </w:r>
      <w:r w:rsidRPr="007254CC">
        <w:rPr>
          <w:rFonts w:ascii="Times New Roman" w:hAnsi="Times New Roman"/>
          <w:sz w:val="28"/>
          <w:szCs w:val="28"/>
          <w:vertAlign w:val="subscript"/>
        </w:rPr>
        <w:t>мппз</w:t>
      </w:r>
      <w:r w:rsidRPr="007254CC">
        <w:rPr>
          <w:rFonts w:ascii="Times New Roman" w:hAnsi="Times New Roman"/>
          <w:sz w:val="28"/>
          <w:szCs w:val="28"/>
        </w:rPr>
        <w:t>/М, где:</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0"/>
          <w:szCs w:val="20"/>
        </w:rPr>
        <w:t xml:space="preserve">                                                                                    1</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СР</w:t>
      </w:r>
      <w:r w:rsidRPr="007254CC">
        <w:rPr>
          <w:rFonts w:ascii="Times New Roman" w:hAnsi="Times New Roman"/>
          <w:sz w:val="28"/>
          <w:szCs w:val="28"/>
          <w:vertAlign w:val="subscript"/>
        </w:rPr>
        <w:t>мп</w:t>
      </w:r>
      <w:r w:rsidRPr="007254CC">
        <w:rPr>
          <w:rFonts w:ascii="Times New Roman" w:hAnsi="Times New Roman"/>
          <w:sz w:val="28"/>
          <w:szCs w:val="28"/>
        </w:rPr>
        <w:t xml:space="preserve"> – степень реализации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СД</w:t>
      </w:r>
      <w:r w:rsidRPr="007254CC">
        <w:rPr>
          <w:rFonts w:ascii="Times New Roman" w:hAnsi="Times New Roman"/>
          <w:sz w:val="28"/>
          <w:szCs w:val="28"/>
          <w:vertAlign w:val="subscript"/>
        </w:rPr>
        <w:t>мппз</w:t>
      </w:r>
      <w:r w:rsidRPr="007254CC">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lastRenderedPageBreak/>
        <w:t>М – число показателей (индикаторов), характеризующих цели и задачи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При использовании данной формулы в случаях, если СД</w:t>
      </w:r>
      <w:r w:rsidRPr="007254CC">
        <w:rPr>
          <w:rFonts w:ascii="Times New Roman" w:hAnsi="Times New Roman"/>
          <w:sz w:val="28"/>
          <w:szCs w:val="28"/>
          <w:vertAlign w:val="subscript"/>
        </w:rPr>
        <w:t>мппз</w:t>
      </w:r>
      <w:r w:rsidRPr="007254CC">
        <w:rPr>
          <w:rFonts w:ascii="Times New Roman" w:hAnsi="Times New Roman"/>
          <w:sz w:val="28"/>
          <w:szCs w:val="28"/>
        </w:rPr>
        <w:t xml:space="preserve"> &gt; 1, значение СД</w:t>
      </w:r>
      <w:r w:rsidRPr="007254CC">
        <w:rPr>
          <w:rFonts w:ascii="Times New Roman" w:hAnsi="Times New Roman"/>
          <w:sz w:val="28"/>
          <w:szCs w:val="28"/>
          <w:vertAlign w:val="subscript"/>
        </w:rPr>
        <w:t>мппз</w:t>
      </w:r>
      <w:r w:rsidRPr="007254CC">
        <w:rPr>
          <w:rFonts w:ascii="Times New Roman" w:hAnsi="Times New Roman"/>
          <w:sz w:val="28"/>
          <w:szCs w:val="28"/>
        </w:rPr>
        <w:t xml:space="preserve"> принимается равным 1.</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lang w:val="en-US"/>
        </w:rPr>
        <w:t>VIII</w:t>
      </w:r>
      <w:r w:rsidRPr="007254CC">
        <w:rPr>
          <w:rFonts w:ascii="Times New Roman" w:hAnsi="Times New Roman"/>
          <w:sz w:val="28"/>
          <w:szCs w:val="28"/>
        </w:rPr>
        <w:t>. Оценка эффективности реализации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17.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w:t>
      </w:r>
    </w:p>
    <w:p w:rsidR="00190BC2" w:rsidRPr="007254CC" w:rsidRDefault="00190BC2" w:rsidP="0039527E">
      <w:pPr>
        <w:spacing w:line="240" w:lineRule="auto"/>
        <w:ind w:firstLine="709"/>
        <w:contextualSpacing/>
        <w:jc w:val="both"/>
        <w:rPr>
          <w:rFonts w:ascii="Times New Roman" w:hAnsi="Times New Roman"/>
          <w:sz w:val="20"/>
          <w:szCs w:val="20"/>
        </w:rPr>
      </w:pPr>
    </w:p>
    <w:p w:rsidR="00190BC2" w:rsidRPr="007254CC" w:rsidRDefault="00190BC2" w:rsidP="0039527E">
      <w:pPr>
        <w:spacing w:line="240" w:lineRule="auto"/>
        <w:ind w:firstLine="709"/>
        <w:contextualSpacing/>
        <w:jc w:val="both"/>
        <w:rPr>
          <w:rFonts w:ascii="Times New Roman" w:hAnsi="Times New Roman"/>
          <w:sz w:val="20"/>
          <w:szCs w:val="20"/>
        </w:rPr>
      </w:pPr>
      <w:r w:rsidRPr="007254CC">
        <w:rPr>
          <w:rFonts w:ascii="Times New Roman" w:hAnsi="Times New Roman"/>
          <w:sz w:val="20"/>
          <w:szCs w:val="20"/>
        </w:rPr>
        <w:t xml:space="preserve">                                                                                                </w:t>
      </w:r>
      <w:r w:rsidRPr="007254CC">
        <w:rPr>
          <w:rFonts w:ascii="Times New Roman" w:hAnsi="Times New Roman"/>
          <w:sz w:val="20"/>
          <w:szCs w:val="20"/>
          <w:lang w:val="en-US"/>
        </w:rPr>
        <w:t>j</w:t>
      </w:r>
    </w:p>
    <w:p w:rsidR="00190BC2" w:rsidRPr="007254CC" w:rsidRDefault="00190BC2" w:rsidP="0039527E">
      <w:pPr>
        <w:spacing w:line="240" w:lineRule="auto"/>
        <w:ind w:firstLine="709"/>
        <w:contextualSpacing/>
        <w:jc w:val="center"/>
        <w:rPr>
          <w:rFonts w:ascii="Times New Roman" w:hAnsi="Times New Roman"/>
          <w:sz w:val="28"/>
          <w:szCs w:val="28"/>
        </w:rPr>
      </w:pPr>
      <w:r w:rsidRPr="007254CC">
        <w:rPr>
          <w:rFonts w:ascii="Times New Roman" w:hAnsi="Times New Roman"/>
          <w:sz w:val="28"/>
          <w:szCs w:val="28"/>
        </w:rPr>
        <w:t>ЭР</w:t>
      </w:r>
      <w:r w:rsidRPr="007254CC">
        <w:rPr>
          <w:rFonts w:ascii="Times New Roman" w:hAnsi="Times New Roman"/>
          <w:sz w:val="28"/>
          <w:szCs w:val="28"/>
          <w:vertAlign w:val="subscript"/>
        </w:rPr>
        <w:t>мп</w:t>
      </w:r>
      <w:r w:rsidRPr="007254CC">
        <w:rPr>
          <w:rFonts w:ascii="Times New Roman" w:hAnsi="Times New Roman"/>
          <w:sz w:val="28"/>
          <w:szCs w:val="28"/>
        </w:rPr>
        <w:t xml:space="preserve"> = 0,5*СР</w:t>
      </w:r>
      <w:r w:rsidRPr="007254CC">
        <w:rPr>
          <w:rFonts w:ascii="Times New Roman" w:hAnsi="Times New Roman"/>
          <w:sz w:val="28"/>
          <w:szCs w:val="28"/>
          <w:vertAlign w:val="subscript"/>
        </w:rPr>
        <w:t>мп</w:t>
      </w:r>
      <w:r w:rsidRPr="007254CC">
        <w:rPr>
          <w:rFonts w:ascii="Times New Roman" w:hAnsi="Times New Roman"/>
          <w:sz w:val="28"/>
          <w:szCs w:val="28"/>
        </w:rPr>
        <w:t xml:space="preserve"> + 0,5*∑(ЭР</w:t>
      </w:r>
      <w:r w:rsidRPr="007254CC">
        <w:rPr>
          <w:rFonts w:ascii="Times New Roman" w:hAnsi="Times New Roman"/>
          <w:sz w:val="28"/>
          <w:szCs w:val="28"/>
          <w:vertAlign w:val="subscript"/>
        </w:rPr>
        <w:t>п/</w:t>
      </w:r>
      <w:r w:rsidRPr="007254CC">
        <w:rPr>
          <w:rFonts w:ascii="Times New Roman" w:hAnsi="Times New Roman"/>
          <w:sz w:val="28"/>
          <w:szCs w:val="28"/>
        </w:rPr>
        <w:t>п</w:t>
      </w:r>
      <w:r w:rsidRPr="007254CC">
        <w:rPr>
          <w:rFonts w:ascii="Times New Roman" w:hAnsi="Times New Roman"/>
          <w:sz w:val="28"/>
          <w:szCs w:val="28"/>
          <w:vertAlign w:val="subscript"/>
          <w:lang w:val="en-US"/>
        </w:rPr>
        <w:t>j</w:t>
      </w:r>
      <w:r w:rsidRPr="007254CC">
        <w:rPr>
          <w:rFonts w:ascii="Times New Roman" w:hAnsi="Times New Roman"/>
          <w:sz w:val="28"/>
          <w:szCs w:val="28"/>
        </w:rPr>
        <w:t>/</w:t>
      </w:r>
      <w:r w:rsidRPr="007254CC">
        <w:rPr>
          <w:rFonts w:ascii="Times New Roman" w:hAnsi="Times New Roman"/>
          <w:sz w:val="28"/>
          <w:szCs w:val="28"/>
          <w:lang w:val="en-US"/>
        </w:rPr>
        <w:t>L</w:t>
      </w:r>
      <w:r w:rsidRPr="007254CC">
        <w:rPr>
          <w:rFonts w:ascii="Times New Roman" w:hAnsi="Times New Roman"/>
          <w:sz w:val="28"/>
          <w:szCs w:val="28"/>
        </w:rPr>
        <w:t>), где:</w:t>
      </w:r>
    </w:p>
    <w:p w:rsidR="00190BC2" w:rsidRPr="007254CC" w:rsidRDefault="00190BC2" w:rsidP="0039527E">
      <w:pPr>
        <w:spacing w:line="240" w:lineRule="auto"/>
        <w:ind w:firstLine="709"/>
        <w:contextualSpacing/>
        <w:jc w:val="both"/>
        <w:rPr>
          <w:rFonts w:ascii="Times New Roman" w:hAnsi="Times New Roman"/>
          <w:sz w:val="20"/>
          <w:szCs w:val="20"/>
        </w:rPr>
      </w:pPr>
      <w:r w:rsidRPr="007254CC">
        <w:rPr>
          <w:rFonts w:ascii="Times New Roman" w:hAnsi="Times New Roman"/>
          <w:sz w:val="20"/>
          <w:szCs w:val="20"/>
        </w:rPr>
        <w:t xml:space="preserve">                                                                                               1</w:t>
      </w:r>
    </w:p>
    <w:p w:rsidR="00190BC2" w:rsidRPr="007254CC" w:rsidRDefault="00190BC2" w:rsidP="0039527E">
      <w:pPr>
        <w:spacing w:line="240" w:lineRule="auto"/>
        <w:ind w:firstLine="709"/>
        <w:contextualSpacing/>
        <w:jc w:val="both"/>
        <w:rPr>
          <w:rFonts w:ascii="Times New Roman" w:hAnsi="Times New Roman"/>
          <w:sz w:val="28"/>
          <w:szCs w:val="28"/>
        </w:rPr>
      </w:pP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ЭР</w:t>
      </w:r>
      <w:r w:rsidRPr="007254CC">
        <w:rPr>
          <w:rFonts w:ascii="Times New Roman" w:hAnsi="Times New Roman"/>
          <w:sz w:val="28"/>
          <w:szCs w:val="28"/>
          <w:vertAlign w:val="subscript"/>
        </w:rPr>
        <w:t>мп</w:t>
      </w:r>
      <w:r w:rsidRPr="007254CC">
        <w:rPr>
          <w:rFonts w:ascii="Times New Roman" w:hAnsi="Times New Roman"/>
          <w:sz w:val="28"/>
          <w:szCs w:val="28"/>
        </w:rPr>
        <w:t xml:space="preserve"> – эффективность реализации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СР</w:t>
      </w:r>
      <w:r w:rsidRPr="007254CC">
        <w:rPr>
          <w:rFonts w:ascii="Times New Roman" w:hAnsi="Times New Roman"/>
          <w:sz w:val="28"/>
          <w:szCs w:val="28"/>
          <w:vertAlign w:val="subscript"/>
        </w:rPr>
        <w:t>мп</w:t>
      </w:r>
      <w:r w:rsidRPr="007254CC">
        <w:rPr>
          <w:rFonts w:ascii="Times New Roman" w:hAnsi="Times New Roman"/>
          <w:sz w:val="28"/>
          <w:szCs w:val="28"/>
        </w:rPr>
        <w:t xml:space="preserve"> – степень реализации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ЭР</w:t>
      </w:r>
      <w:r w:rsidRPr="007254CC">
        <w:rPr>
          <w:rFonts w:ascii="Times New Roman" w:hAnsi="Times New Roman"/>
          <w:sz w:val="28"/>
          <w:szCs w:val="28"/>
          <w:vertAlign w:val="subscript"/>
        </w:rPr>
        <w:t>п/п</w:t>
      </w:r>
      <w:r w:rsidRPr="007254CC">
        <w:rPr>
          <w:rFonts w:ascii="Times New Roman" w:hAnsi="Times New Roman"/>
          <w:sz w:val="28"/>
          <w:szCs w:val="28"/>
        </w:rPr>
        <w:t xml:space="preserve"> – эффективность реализации подпрограммы;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lang w:val="en-US"/>
        </w:rPr>
        <w:t>L</w:t>
      </w:r>
      <w:r w:rsidRPr="007254CC">
        <w:rPr>
          <w:rFonts w:ascii="Times New Roman" w:hAnsi="Times New Roman"/>
          <w:sz w:val="28"/>
          <w:szCs w:val="28"/>
        </w:rPr>
        <w:t xml:space="preserve"> –количество подпрограмм муниципальной программы.</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18. Эффективность реализации муниципальной программы признается высокой, если значение ЭР</w:t>
      </w:r>
      <w:r w:rsidRPr="007254CC">
        <w:rPr>
          <w:rFonts w:ascii="Times New Roman" w:hAnsi="Times New Roman"/>
          <w:sz w:val="28"/>
          <w:szCs w:val="28"/>
          <w:vertAlign w:val="subscript"/>
        </w:rPr>
        <w:t>мп</w:t>
      </w:r>
      <w:r w:rsidRPr="007254CC">
        <w:rPr>
          <w:rFonts w:ascii="Times New Roman" w:hAnsi="Times New Roman"/>
          <w:sz w:val="28"/>
          <w:szCs w:val="28"/>
        </w:rPr>
        <w:t xml:space="preserve"> составляет не менее 0,90.</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Эффективность реализации муниципальной программы признается средней, если значение ЭР</w:t>
      </w:r>
      <w:r w:rsidRPr="007254CC">
        <w:rPr>
          <w:rFonts w:ascii="Times New Roman" w:hAnsi="Times New Roman"/>
          <w:sz w:val="28"/>
          <w:szCs w:val="28"/>
          <w:vertAlign w:val="subscript"/>
        </w:rPr>
        <w:t>мп</w:t>
      </w:r>
      <w:r w:rsidRPr="007254CC">
        <w:rPr>
          <w:rFonts w:ascii="Times New Roman" w:hAnsi="Times New Roman"/>
          <w:sz w:val="28"/>
          <w:szCs w:val="28"/>
        </w:rPr>
        <w:t xml:space="preserve"> составляет не менее 0,80.</w:t>
      </w:r>
    </w:p>
    <w:p w:rsidR="00190BC2" w:rsidRPr="007254CC"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Эффективность реализации муниципальной программы признается удовлетворительной, если значение ЭР</w:t>
      </w:r>
      <w:r w:rsidRPr="007254CC">
        <w:rPr>
          <w:rFonts w:ascii="Times New Roman" w:hAnsi="Times New Roman"/>
          <w:sz w:val="28"/>
          <w:szCs w:val="28"/>
          <w:vertAlign w:val="subscript"/>
        </w:rPr>
        <w:t>мп</w:t>
      </w:r>
      <w:r w:rsidRPr="007254CC">
        <w:rPr>
          <w:rFonts w:ascii="Times New Roman" w:hAnsi="Times New Roman"/>
          <w:sz w:val="28"/>
          <w:szCs w:val="28"/>
        </w:rPr>
        <w:t xml:space="preserve"> составляет не менее 0,70.</w:t>
      </w:r>
    </w:p>
    <w:p w:rsidR="00190BC2" w:rsidRPr="00922486" w:rsidRDefault="00190BC2" w:rsidP="0039527E">
      <w:pPr>
        <w:spacing w:line="240" w:lineRule="auto"/>
        <w:ind w:firstLine="709"/>
        <w:contextualSpacing/>
        <w:jc w:val="both"/>
        <w:rPr>
          <w:rFonts w:ascii="Times New Roman" w:hAnsi="Times New Roman"/>
          <w:sz w:val="28"/>
          <w:szCs w:val="28"/>
        </w:rPr>
      </w:pPr>
      <w:r w:rsidRPr="007254CC">
        <w:rPr>
          <w:rFonts w:ascii="Times New Roman" w:hAnsi="Times New Roman"/>
          <w:sz w:val="28"/>
          <w:szCs w:val="28"/>
        </w:rPr>
        <w:t>В остальных случаях эффективность реализации муниципальной программы признается неудовлетворительной.</w:t>
      </w:r>
      <w:bookmarkStart w:id="0" w:name="_GoBack"/>
      <w:bookmarkEnd w:id="0"/>
    </w:p>
    <w:p w:rsidR="00190BC2" w:rsidRPr="00922486" w:rsidRDefault="00190BC2" w:rsidP="0039527E">
      <w:pPr>
        <w:spacing w:line="240" w:lineRule="auto"/>
        <w:ind w:firstLine="709"/>
        <w:contextualSpacing/>
        <w:jc w:val="both"/>
        <w:rPr>
          <w:rFonts w:ascii="Times New Roman" w:hAnsi="Times New Roman"/>
          <w:sz w:val="28"/>
          <w:szCs w:val="28"/>
        </w:rPr>
        <w:sectPr w:rsidR="00190BC2" w:rsidRPr="00922486" w:rsidSect="00B95703">
          <w:headerReference w:type="even" r:id="rId9"/>
          <w:headerReference w:type="default" r:id="rId10"/>
          <w:pgSz w:w="11906" w:h="16838"/>
          <w:pgMar w:top="1134" w:right="851" w:bottom="1134" w:left="1701" w:header="709" w:footer="709" w:gutter="0"/>
          <w:cols w:space="708"/>
          <w:titlePg/>
          <w:docGrid w:linePitch="360"/>
        </w:sectPr>
      </w:pPr>
    </w:p>
    <w:p w:rsidR="00190BC2" w:rsidRPr="00922486" w:rsidRDefault="00190BC2" w:rsidP="0039527E">
      <w:pPr>
        <w:spacing w:line="240" w:lineRule="auto"/>
        <w:ind w:firstLine="709"/>
        <w:contextualSpacing/>
        <w:jc w:val="both"/>
        <w:rPr>
          <w:rFonts w:ascii="Times New Roman" w:hAnsi="Times New Roman"/>
          <w:sz w:val="28"/>
          <w:szCs w:val="28"/>
        </w:rPr>
      </w:pPr>
    </w:p>
    <w:p w:rsidR="00190BC2" w:rsidRPr="00922486" w:rsidRDefault="00190BC2" w:rsidP="0039527E">
      <w:pPr>
        <w:spacing w:line="240" w:lineRule="auto"/>
        <w:ind w:firstLine="709"/>
        <w:contextualSpacing/>
        <w:jc w:val="both"/>
        <w:rPr>
          <w:rFonts w:ascii="Times New Roman" w:hAnsi="Times New Roman"/>
          <w:sz w:val="28"/>
          <w:szCs w:val="28"/>
        </w:rPr>
      </w:pPr>
    </w:p>
    <w:p w:rsidR="00190BC2" w:rsidRPr="00922486" w:rsidRDefault="00190BC2" w:rsidP="0039527E">
      <w:pPr>
        <w:widowControl w:val="0"/>
        <w:autoSpaceDE w:val="0"/>
        <w:autoSpaceDN w:val="0"/>
        <w:adjustRightInd w:val="0"/>
        <w:ind w:left="5670"/>
        <w:contextualSpacing/>
        <w:rPr>
          <w:rFonts w:ascii="Times New Roman" w:hAnsi="Times New Roman"/>
        </w:rPr>
      </w:pPr>
    </w:p>
    <w:p w:rsidR="00190BC2" w:rsidRPr="00922486" w:rsidRDefault="00190BC2" w:rsidP="0039527E">
      <w:pPr>
        <w:widowControl w:val="0"/>
        <w:autoSpaceDE w:val="0"/>
        <w:autoSpaceDN w:val="0"/>
        <w:adjustRightInd w:val="0"/>
        <w:ind w:left="5670"/>
        <w:contextualSpacing/>
        <w:rPr>
          <w:rFonts w:ascii="Times New Roman" w:hAnsi="Times New Roman"/>
        </w:rPr>
      </w:pPr>
    </w:p>
    <w:p w:rsidR="00190BC2" w:rsidRPr="00922486" w:rsidRDefault="00190BC2" w:rsidP="0039527E">
      <w:pPr>
        <w:widowControl w:val="0"/>
        <w:autoSpaceDE w:val="0"/>
        <w:autoSpaceDN w:val="0"/>
        <w:adjustRightInd w:val="0"/>
        <w:ind w:left="5670"/>
        <w:contextualSpacing/>
        <w:rPr>
          <w:rFonts w:ascii="Times New Roman" w:hAnsi="Times New Roman"/>
        </w:rPr>
      </w:pPr>
    </w:p>
    <w:p w:rsidR="00190BC2" w:rsidRPr="00922486" w:rsidRDefault="00190BC2" w:rsidP="0039527E">
      <w:pPr>
        <w:widowControl w:val="0"/>
        <w:autoSpaceDE w:val="0"/>
        <w:autoSpaceDN w:val="0"/>
        <w:adjustRightInd w:val="0"/>
        <w:ind w:left="5670"/>
        <w:contextualSpacing/>
        <w:rPr>
          <w:rFonts w:ascii="Times New Roman" w:hAnsi="Times New Roman"/>
        </w:rPr>
      </w:pPr>
    </w:p>
    <w:p w:rsidR="00190BC2" w:rsidRDefault="00190BC2" w:rsidP="0039527E">
      <w:pPr>
        <w:spacing w:line="240" w:lineRule="auto"/>
        <w:ind w:firstLine="709"/>
        <w:contextualSpacing/>
        <w:jc w:val="right"/>
        <w:rPr>
          <w:rFonts w:ascii="Times New Roman" w:hAnsi="Times New Roman"/>
          <w:sz w:val="24"/>
          <w:szCs w:val="24"/>
        </w:rPr>
      </w:pPr>
    </w:p>
    <w:p w:rsidR="00190BC2" w:rsidRDefault="00190BC2" w:rsidP="0039527E">
      <w:pPr>
        <w:spacing w:line="240" w:lineRule="auto"/>
        <w:ind w:firstLine="709"/>
        <w:contextualSpacing/>
        <w:jc w:val="right"/>
        <w:rPr>
          <w:rFonts w:ascii="Times New Roman" w:hAnsi="Times New Roman"/>
          <w:sz w:val="24"/>
          <w:szCs w:val="24"/>
        </w:rPr>
      </w:pPr>
    </w:p>
    <w:p w:rsidR="00190BC2" w:rsidRDefault="00190BC2" w:rsidP="0039527E">
      <w:pPr>
        <w:spacing w:line="240" w:lineRule="auto"/>
        <w:ind w:firstLine="709"/>
        <w:contextualSpacing/>
        <w:jc w:val="right"/>
        <w:rPr>
          <w:rFonts w:ascii="Times New Roman" w:hAnsi="Times New Roman"/>
          <w:sz w:val="24"/>
          <w:szCs w:val="24"/>
        </w:rPr>
      </w:pPr>
    </w:p>
    <w:p w:rsidR="00190BC2" w:rsidRDefault="00190BC2" w:rsidP="0039527E">
      <w:pPr>
        <w:spacing w:line="240" w:lineRule="auto"/>
        <w:ind w:firstLine="709"/>
        <w:contextualSpacing/>
        <w:jc w:val="right"/>
        <w:rPr>
          <w:rFonts w:ascii="Times New Roman" w:hAnsi="Times New Roman"/>
          <w:sz w:val="24"/>
          <w:szCs w:val="24"/>
        </w:rPr>
      </w:pPr>
    </w:p>
    <w:p w:rsidR="00190BC2" w:rsidRDefault="00190BC2" w:rsidP="0039527E">
      <w:pPr>
        <w:spacing w:line="240" w:lineRule="auto"/>
        <w:ind w:firstLine="709"/>
        <w:contextualSpacing/>
        <w:jc w:val="right"/>
        <w:rPr>
          <w:rFonts w:ascii="Times New Roman" w:hAnsi="Times New Roman"/>
          <w:sz w:val="24"/>
          <w:szCs w:val="24"/>
        </w:rPr>
      </w:pPr>
    </w:p>
    <w:p w:rsidR="00190BC2" w:rsidRDefault="00190BC2" w:rsidP="0039527E">
      <w:pPr>
        <w:spacing w:line="240" w:lineRule="auto"/>
        <w:ind w:firstLine="709"/>
        <w:contextualSpacing/>
        <w:jc w:val="right"/>
        <w:rPr>
          <w:rFonts w:ascii="Times New Roman" w:hAnsi="Times New Roman"/>
          <w:sz w:val="24"/>
          <w:szCs w:val="24"/>
        </w:rPr>
      </w:pPr>
    </w:p>
    <w:p w:rsidR="00190BC2" w:rsidRDefault="00190BC2" w:rsidP="0039527E">
      <w:pPr>
        <w:spacing w:line="240" w:lineRule="auto"/>
        <w:ind w:firstLine="709"/>
        <w:contextualSpacing/>
        <w:jc w:val="right"/>
        <w:rPr>
          <w:rFonts w:ascii="Times New Roman" w:hAnsi="Times New Roman"/>
          <w:sz w:val="24"/>
          <w:szCs w:val="24"/>
        </w:rPr>
      </w:pPr>
    </w:p>
    <w:p w:rsidR="00190BC2" w:rsidRDefault="00190BC2"/>
    <w:sectPr w:rsidR="00190BC2" w:rsidSect="00E753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8C0" w:rsidRDefault="008828C0" w:rsidP="002E6833">
      <w:pPr>
        <w:spacing w:after="0" w:line="240" w:lineRule="auto"/>
      </w:pPr>
      <w:r>
        <w:separator/>
      </w:r>
    </w:p>
  </w:endnote>
  <w:endnote w:type="continuationSeparator" w:id="0">
    <w:p w:rsidR="008828C0" w:rsidRDefault="008828C0" w:rsidP="002E6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8C0" w:rsidRDefault="008828C0" w:rsidP="002E6833">
      <w:pPr>
        <w:spacing w:after="0" w:line="240" w:lineRule="auto"/>
      </w:pPr>
      <w:r>
        <w:separator/>
      </w:r>
    </w:p>
  </w:footnote>
  <w:footnote w:type="continuationSeparator" w:id="0">
    <w:p w:rsidR="008828C0" w:rsidRDefault="008828C0" w:rsidP="002E6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BC2" w:rsidRDefault="00190BC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BC2" w:rsidRDefault="00190BC2" w:rsidP="00B9570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BC2" w:rsidRDefault="00190BC2" w:rsidP="00B95703">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BC2" w:rsidRDefault="00190BC2" w:rsidP="00B9570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254CC">
      <w:rPr>
        <w:rStyle w:val="a9"/>
        <w:noProof/>
      </w:rPr>
      <w:t>37</w:t>
    </w:r>
    <w:r>
      <w:rPr>
        <w:rStyle w:val="a9"/>
      </w:rPr>
      <w:fldChar w:fldCharType="end"/>
    </w:r>
  </w:p>
  <w:p w:rsidR="00190BC2" w:rsidRDefault="00190BC2" w:rsidP="00B95703">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5220A"/>
    <w:multiLevelType w:val="hybridMultilevel"/>
    <w:tmpl w:val="F008E8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8D64CE7"/>
    <w:multiLevelType w:val="multilevel"/>
    <w:tmpl w:val="7578EB04"/>
    <w:lvl w:ilvl="0">
      <w:start w:val="1"/>
      <w:numFmt w:val="upperRoman"/>
      <w:lvlText w:val="%1."/>
      <w:lvlJc w:val="left"/>
      <w:pPr>
        <w:ind w:left="1080" w:hanging="72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2">
    <w:nsid w:val="55613947"/>
    <w:multiLevelType w:val="multilevel"/>
    <w:tmpl w:val="3A5676A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7E"/>
    <w:rsid w:val="000A0F96"/>
    <w:rsid w:val="00190BC2"/>
    <w:rsid w:val="001F4642"/>
    <w:rsid w:val="002E6833"/>
    <w:rsid w:val="0039527E"/>
    <w:rsid w:val="005368D0"/>
    <w:rsid w:val="00537044"/>
    <w:rsid w:val="00586014"/>
    <w:rsid w:val="005865C2"/>
    <w:rsid w:val="00672EDA"/>
    <w:rsid w:val="007254CC"/>
    <w:rsid w:val="00733CE4"/>
    <w:rsid w:val="008828C0"/>
    <w:rsid w:val="00892EF0"/>
    <w:rsid w:val="00896FF2"/>
    <w:rsid w:val="008D67EA"/>
    <w:rsid w:val="00922486"/>
    <w:rsid w:val="0092373B"/>
    <w:rsid w:val="009327BD"/>
    <w:rsid w:val="009E34FB"/>
    <w:rsid w:val="00A67004"/>
    <w:rsid w:val="00B14DFB"/>
    <w:rsid w:val="00B95703"/>
    <w:rsid w:val="00BB1508"/>
    <w:rsid w:val="00BE2E88"/>
    <w:rsid w:val="00DF2326"/>
    <w:rsid w:val="00E34A08"/>
    <w:rsid w:val="00E3597F"/>
    <w:rsid w:val="00E7535C"/>
    <w:rsid w:val="00EE4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7FBB34E8-0A85-458D-970A-1F8D12A3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27E"/>
    <w:pPr>
      <w:spacing w:after="200" w:line="276" w:lineRule="auto"/>
    </w:pPr>
    <w:rPr>
      <w:lang w:eastAsia="en-US"/>
    </w:rPr>
  </w:style>
  <w:style w:type="paragraph" w:styleId="2">
    <w:name w:val="heading 2"/>
    <w:basedOn w:val="a"/>
    <w:next w:val="a"/>
    <w:link w:val="20"/>
    <w:uiPriority w:val="99"/>
    <w:qFormat/>
    <w:rsid w:val="0039527E"/>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9527E"/>
    <w:rPr>
      <w:rFonts w:ascii="Times New Roman" w:hAnsi="Times New Roman" w:cs="Times New Roman"/>
      <w:b/>
      <w:bCs/>
      <w:sz w:val="20"/>
      <w:szCs w:val="20"/>
    </w:rPr>
  </w:style>
  <w:style w:type="paragraph" w:styleId="a3">
    <w:name w:val="List Paragraph"/>
    <w:basedOn w:val="a"/>
    <w:uiPriority w:val="99"/>
    <w:qFormat/>
    <w:rsid w:val="0039527E"/>
    <w:pPr>
      <w:spacing w:after="160" w:line="259" w:lineRule="auto"/>
      <w:ind w:left="720"/>
      <w:contextualSpacing/>
    </w:pPr>
  </w:style>
  <w:style w:type="paragraph" w:customStyle="1" w:styleId="ConsPlusNormal">
    <w:name w:val="ConsPlusNormal"/>
    <w:uiPriority w:val="99"/>
    <w:rsid w:val="0039527E"/>
    <w:pPr>
      <w:widowControl w:val="0"/>
      <w:autoSpaceDE w:val="0"/>
      <w:autoSpaceDN w:val="0"/>
    </w:pPr>
    <w:rPr>
      <w:rFonts w:eastAsia="Times New Roman" w:cs="Calibri"/>
      <w:szCs w:val="20"/>
    </w:rPr>
  </w:style>
  <w:style w:type="paragraph" w:customStyle="1" w:styleId="msonormalcxspmiddle">
    <w:name w:val="msonormalcxspmiddle"/>
    <w:basedOn w:val="a"/>
    <w:uiPriority w:val="99"/>
    <w:rsid w:val="0039527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rsid w:val="0039527E"/>
    <w:pPr>
      <w:spacing w:after="0" w:line="240" w:lineRule="auto"/>
    </w:pPr>
    <w:rPr>
      <w:rFonts w:ascii="Tahoma" w:hAnsi="Tahoma" w:cs="Tahoma"/>
      <w:sz w:val="16"/>
      <w:szCs w:val="16"/>
    </w:rPr>
  </w:style>
  <w:style w:type="character" w:customStyle="1" w:styleId="a5">
    <w:name w:val="Текст выноски Знак"/>
    <w:basedOn w:val="a0"/>
    <w:link w:val="a4"/>
    <w:uiPriority w:val="99"/>
    <w:locked/>
    <w:rsid w:val="0039527E"/>
    <w:rPr>
      <w:rFonts w:ascii="Tahoma" w:hAnsi="Tahoma" w:cs="Tahoma"/>
      <w:sz w:val="16"/>
      <w:szCs w:val="16"/>
    </w:rPr>
  </w:style>
  <w:style w:type="table" w:styleId="a6">
    <w:name w:val="Table Grid"/>
    <w:basedOn w:val="a1"/>
    <w:uiPriority w:val="99"/>
    <w:rsid w:val="0039527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39527E"/>
    <w:pPr>
      <w:tabs>
        <w:tab w:val="center" w:pos="4677"/>
        <w:tab w:val="right" w:pos="9355"/>
      </w:tabs>
    </w:pPr>
  </w:style>
  <w:style w:type="character" w:customStyle="1" w:styleId="a8">
    <w:name w:val="Верхний колонтитул Знак"/>
    <w:basedOn w:val="a0"/>
    <w:link w:val="a7"/>
    <w:uiPriority w:val="99"/>
    <w:locked/>
    <w:rsid w:val="0039527E"/>
    <w:rPr>
      <w:rFonts w:ascii="Calibri" w:hAnsi="Calibri" w:cs="Times New Roman"/>
    </w:rPr>
  </w:style>
  <w:style w:type="character" w:styleId="a9">
    <w:name w:val="page number"/>
    <w:basedOn w:val="a0"/>
    <w:uiPriority w:val="99"/>
    <w:rsid w:val="0039527E"/>
    <w:rPr>
      <w:rFonts w:cs="Times New Roman"/>
    </w:rPr>
  </w:style>
  <w:style w:type="paragraph" w:styleId="aa">
    <w:name w:val="Body Text"/>
    <w:basedOn w:val="a"/>
    <w:link w:val="ab"/>
    <w:uiPriority w:val="99"/>
    <w:rsid w:val="0039527E"/>
    <w:pPr>
      <w:jc w:val="both"/>
    </w:pPr>
    <w:rPr>
      <w:rFonts w:ascii="Bookman Old Style" w:hAnsi="Bookman Old Style"/>
      <w:b/>
      <w:bCs/>
      <w:i/>
      <w:iCs/>
    </w:rPr>
  </w:style>
  <w:style w:type="character" w:customStyle="1" w:styleId="ab">
    <w:name w:val="Основной текст Знак"/>
    <w:basedOn w:val="a0"/>
    <w:link w:val="aa"/>
    <w:uiPriority w:val="99"/>
    <w:locked/>
    <w:rsid w:val="0039527E"/>
    <w:rPr>
      <w:rFonts w:ascii="Bookman Old Style" w:hAnsi="Bookman Old Style" w:cs="Times New Roman"/>
      <w:b/>
      <w:bCs/>
      <w:i/>
      <w:iCs/>
    </w:rPr>
  </w:style>
  <w:style w:type="paragraph" w:styleId="21">
    <w:name w:val="Body Text 2"/>
    <w:basedOn w:val="a"/>
    <w:link w:val="22"/>
    <w:uiPriority w:val="99"/>
    <w:rsid w:val="0039527E"/>
    <w:pPr>
      <w:spacing w:after="120" w:line="480" w:lineRule="auto"/>
    </w:pPr>
  </w:style>
  <w:style w:type="character" w:customStyle="1" w:styleId="22">
    <w:name w:val="Основной текст 2 Знак"/>
    <w:basedOn w:val="a0"/>
    <w:link w:val="21"/>
    <w:uiPriority w:val="99"/>
    <w:locked/>
    <w:rsid w:val="0039527E"/>
    <w:rPr>
      <w:rFonts w:ascii="Calibri" w:hAnsi="Calibri" w:cs="Times New Roman"/>
    </w:rPr>
  </w:style>
  <w:style w:type="paragraph" w:customStyle="1" w:styleId="23">
    <w:name w:val="Знак2"/>
    <w:basedOn w:val="a"/>
    <w:uiPriority w:val="99"/>
    <w:rsid w:val="0039527E"/>
    <w:pPr>
      <w:spacing w:after="160" w:line="240" w:lineRule="exact"/>
    </w:pPr>
    <w:rPr>
      <w:rFonts w:ascii="Verdana" w:eastAsia="Times New Roman" w:hAnsi="Verdana"/>
      <w:sz w:val="20"/>
      <w:szCs w:val="20"/>
      <w:lang w:val="en-US"/>
    </w:rPr>
  </w:style>
  <w:style w:type="paragraph" w:customStyle="1" w:styleId="BlockQuotation">
    <w:name w:val="Block Quotation"/>
    <w:basedOn w:val="a"/>
    <w:uiPriority w:val="99"/>
    <w:rsid w:val="0039527E"/>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sz w:val="28"/>
      <w:szCs w:val="20"/>
      <w:lang w:eastAsia="ru-RU"/>
    </w:rPr>
  </w:style>
  <w:style w:type="character" w:styleId="ac">
    <w:name w:val="Hyperlink"/>
    <w:basedOn w:val="a0"/>
    <w:uiPriority w:val="99"/>
    <w:rsid w:val="0039527E"/>
    <w:rPr>
      <w:rFonts w:cs="Times New Roman"/>
      <w:color w:val="0000FF"/>
      <w:u w:val="single"/>
    </w:rPr>
  </w:style>
  <w:style w:type="paragraph" w:styleId="ad">
    <w:name w:val="footer"/>
    <w:basedOn w:val="a"/>
    <w:link w:val="ae"/>
    <w:uiPriority w:val="99"/>
    <w:rsid w:val="0039527E"/>
    <w:pPr>
      <w:tabs>
        <w:tab w:val="center" w:pos="4677"/>
        <w:tab w:val="right" w:pos="9355"/>
      </w:tabs>
    </w:pPr>
  </w:style>
  <w:style w:type="character" w:customStyle="1" w:styleId="ae">
    <w:name w:val="Нижний колонтитул Знак"/>
    <w:basedOn w:val="a0"/>
    <w:link w:val="ad"/>
    <w:uiPriority w:val="99"/>
    <w:locked/>
    <w:rsid w:val="0039527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8210</Words>
  <Characters>46801</Characters>
  <Application>Microsoft Office Word</Application>
  <DocSecurity>0</DocSecurity>
  <Lines>390</Lines>
  <Paragraphs>109</Paragraphs>
  <ScaleCrop>false</ScaleCrop>
  <Company/>
  <LinksUpToDate>false</LinksUpToDate>
  <CharactersWithSpaces>54902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3</cp:revision>
  <dcterms:created xsi:type="dcterms:W3CDTF">2020-02-06T08:59:00Z</dcterms:created>
  <dcterms:modified xsi:type="dcterms:W3CDTF">2020-02-06T08:59:00Z</dcterms:modified>
</cp:coreProperties>
</file>