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30" w:rsidRPr="00470419" w:rsidRDefault="00D82630" w:rsidP="00D8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>СОГЛАШЕНИЕ</w:t>
      </w:r>
    </w:p>
    <w:p w:rsidR="00D82630" w:rsidRPr="00470419" w:rsidRDefault="00D82630" w:rsidP="00640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образования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Старосокулакский</w:t>
      </w:r>
      <w:r w:rsidRPr="0047041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и муниципального образования Саракташский район о передаче осуществления части полномочий администрации сельсовета по градостроительной деятельности</w:t>
      </w:r>
    </w:p>
    <w:p w:rsidR="00D82630" w:rsidRPr="00470419" w:rsidRDefault="00D82630" w:rsidP="00D8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630" w:rsidRPr="00470419" w:rsidRDefault="00614167" w:rsidP="0064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82630" w:rsidRPr="00470419"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82630" w:rsidRPr="004704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82630" w:rsidRPr="004704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2630" w:rsidRPr="004704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2630" w:rsidRPr="00470419" w:rsidRDefault="00D82630" w:rsidP="00D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30" w:rsidRDefault="00D82630" w:rsidP="006402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Старосокулакский</w:t>
      </w:r>
      <w:r w:rsidRPr="0047041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именуемая в дальнейшем «Администрация поселения», в лице главы муниципального образования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Старосокулакский</w:t>
      </w:r>
      <w:r w:rsidRPr="0047041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614167">
        <w:rPr>
          <w:rFonts w:ascii="Times New Roman" w:hAnsi="Times New Roman" w:cs="Times New Roman"/>
          <w:sz w:val="28"/>
          <w:szCs w:val="28"/>
        </w:rPr>
        <w:t>Смирнова Сергея Геннадьевича</w:t>
      </w:r>
      <w:r w:rsidRPr="00470419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Старосокулакский</w:t>
      </w:r>
      <w:r w:rsidRPr="0047041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 одной стороны, и администрация муниципального образования Саракташский район Оренбургской области, именуемая в дальнейшем «Администрация района», в лице главы муниципального образования Саракташский район Оренбургской области Кабанова Максима Викторовича, действующего на основании Устава муниципального образования Саракташский район Оренбургской области, с другой стороны, вместе именуемые «Стороны», руководствуясь пунктом 4 статьи 15 Федерального закона от 6 октября 2003г. №131-Ф3 «Об общих принципах организации местного самоуправления в Российской Федерации»,</w:t>
      </w:r>
      <w:r w:rsidR="00513DF9">
        <w:rPr>
          <w:rFonts w:ascii="Times New Roman" w:hAnsi="Times New Roman" w:cs="Times New Roman"/>
          <w:sz w:val="28"/>
          <w:szCs w:val="28"/>
        </w:rPr>
        <w:t xml:space="preserve"> статьей 8 Градостроительного кодекса Российской Федерации от 29.12.2004 № 190-ФЗ,</w:t>
      </w:r>
      <w:r w:rsidRPr="00470419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Саракташского района от </w:t>
      </w:r>
      <w:r w:rsidR="00EB7C5B">
        <w:rPr>
          <w:rFonts w:ascii="Times New Roman" w:hAnsi="Times New Roman" w:cs="Times New Roman"/>
          <w:sz w:val="28"/>
          <w:szCs w:val="28"/>
        </w:rPr>
        <w:t>17.12.2024</w:t>
      </w:r>
      <w:r w:rsidRPr="00470419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7C5B">
        <w:rPr>
          <w:rFonts w:ascii="Times New Roman" w:hAnsi="Times New Roman" w:cs="Times New Roman"/>
          <w:sz w:val="28"/>
          <w:szCs w:val="28"/>
        </w:rPr>
        <w:t>395</w:t>
      </w:r>
      <w:r w:rsidR="00547E8A">
        <w:rPr>
          <w:rFonts w:ascii="Times New Roman" w:hAnsi="Times New Roman" w:cs="Times New Roman"/>
          <w:sz w:val="28"/>
          <w:szCs w:val="28"/>
        </w:rPr>
        <w:t xml:space="preserve"> «О принятии части полномочий от администраций муниципальных образований сельских поселений района по осуществлению градостроительной деятельности на 2025 год»</w:t>
      </w:r>
      <w:r w:rsidRPr="00470419">
        <w:rPr>
          <w:rFonts w:ascii="Times New Roman" w:hAnsi="Times New Roman" w:cs="Times New Roman"/>
          <w:sz w:val="28"/>
          <w:szCs w:val="28"/>
        </w:rPr>
        <w:t>,</w:t>
      </w:r>
      <w:r w:rsidR="00513DF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Старосокулакский</w:t>
      </w:r>
      <w:r w:rsidR="00513DF9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470419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705E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70419">
        <w:rPr>
          <w:rFonts w:ascii="Times New Roman" w:hAnsi="Times New Roman" w:cs="Times New Roman"/>
          <w:sz w:val="28"/>
          <w:szCs w:val="28"/>
        </w:rPr>
        <w:t xml:space="preserve">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Старосокулакский</w:t>
      </w:r>
      <w:r w:rsidRPr="00470419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614167">
        <w:rPr>
          <w:rFonts w:ascii="Times New Roman" w:hAnsi="Times New Roman" w:cs="Times New Roman"/>
          <w:sz w:val="28"/>
          <w:szCs w:val="28"/>
        </w:rPr>
        <w:t>20</w:t>
      </w:r>
      <w:r w:rsidRPr="00470419">
        <w:rPr>
          <w:rFonts w:ascii="Times New Roman" w:hAnsi="Times New Roman" w:cs="Times New Roman"/>
          <w:sz w:val="28"/>
          <w:szCs w:val="28"/>
        </w:rPr>
        <w:t>.11.202</w:t>
      </w:r>
      <w:r w:rsidR="00EB7C5B">
        <w:rPr>
          <w:rFonts w:ascii="Times New Roman" w:hAnsi="Times New Roman" w:cs="Times New Roman"/>
          <w:sz w:val="28"/>
          <w:szCs w:val="28"/>
        </w:rPr>
        <w:t>4</w:t>
      </w:r>
      <w:r w:rsidR="00513DF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4167">
        <w:rPr>
          <w:rFonts w:ascii="Times New Roman" w:hAnsi="Times New Roman" w:cs="Times New Roman"/>
          <w:sz w:val="28"/>
          <w:szCs w:val="28"/>
        </w:rPr>
        <w:t>109</w:t>
      </w:r>
      <w:r w:rsidR="00705E63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 </w:t>
      </w:r>
      <w:r w:rsidR="00070B34">
        <w:rPr>
          <w:rFonts w:ascii="Times New Roman" w:hAnsi="Times New Roman" w:cs="Times New Roman"/>
          <w:sz w:val="28"/>
          <w:szCs w:val="28"/>
        </w:rPr>
        <w:t xml:space="preserve">от </w:t>
      </w:r>
      <w:r w:rsidR="00705E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0B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Старосокулакский</w:t>
      </w:r>
      <w:r w:rsidR="00070B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05E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Саракташский </w:t>
      </w:r>
      <w:r w:rsidR="00070B34">
        <w:rPr>
          <w:rFonts w:ascii="Times New Roman" w:hAnsi="Times New Roman" w:cs="Times New Roman"/>
          <w:sz w:val="28"/>
          <w:szCs w:val="28"/>
        </w:rPr>
        <w:t>район на 2025 год</w:t>
      </w:r>
      <w:r w:rsidR="00705E63">
        <w:rPr>
          <w:rFonts w:ascii="Times New Roman" w:hAnsi="Times New Roman" w:cs="Times New Roman"/>
          <w:sz w:val="28"/>
          <w:szCs w:val="28"/>
        </w:rPr>
        <w:t>»</w:t>
      </w:r>
      <w:r w:rsidRPr="00470419">
        <w:rPr>
          <w:rFonts w:ascii="Times New Roman" w:hAnsi="Times New Roman" w:cs="Times New Roman"/>
          <w:sz w:val="28"/>
          <w:szCs w:val="28"/>
        </w:rPr>
        <w:t>заключили настоящее соглашения о нижеследующем:</w:t>
      </w:r>
    </w:p>
    <w:p w:rsidR="00F941EE" w:rsidRDefault="00F941EE" w:rsidP="00F941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EE" w:rsidRPr="00470419" w:rsidRDefault="00D82630" w:rsidP="00F94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056B8D" w:rsidRDefault="00C51AAA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 xml:space="preserve">1.1. </w:t>
      </w:r>
      <w:r w:rsidR="00D82630" w:rsidRPr="00470419">
        <w:rPr>
          <w:rFonts w:ascii="Times New Roman" w:hAnsi="Times New Roman" w:cs="Times New Roman"/>
          <w:sz w:val="28"/>
          <w:szCs w:val="28"/>
        </w:rPr>
        <w:t xml:space="preserve">Предметом соглашения является передача осуществления Администрацией сельсовета Администрации района части своих полномочий в соответствии с п. 1.2. настоящего соглашения. </w:t>
      </w:r>
    </w:p>
    <w:p w:rsidR="00056B8D" w:rsidRDefault="00056B8D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Администрация </w:t>
      </w:r>
      <w:r w:rsidR="00614167">
        <w:rPr>
          <w:rFonts w:ascii="Times New Roman" w:hAnsi="Times New Roman" w:cs="Times New Roman"/>
          <w:sz w:val="28"/>
          <w:szCs w:val="28"/>
        </w:rPr>
        <w:t>Старосокулакского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передает, а Администрация Саракташского района принимает полномочия по градостроительной деятельности, а </w:t>
      </w:r>
      <w:r w:rsidR="00F941EE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4EDF" w:rsidRDefault="00056B8D" w:rsidP="005F4E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5F4EDF" w:rsidRPr="007430A5">
        <w:rPr>
          <w:rFonts w:ascii="Times New Roman" w:hAnsi="Times New Roman"/>
          <w:sz w:val="28"/>
          <w:szCs w:val="28"/>
        </w:rPr>
        <w:t>Выд</w:t>
      </w:r>
      <w:r w:rsidR="005F4EDF">
        <w:rPr>
          <w:rFonts w:ascii="Times New Roman" w:hAnsi="Times New Roman"/>
          <w:sz w:val="28"/>
          <w:szCs w:val="28"/>
        </w:rPr>
        <w:t xml:space="preserve">ача разрешений на строительство </w:t>
      </w:r>
      <w:r w:rsidR="005F4EDF" w:rsidRPr="007430A5">
        <w:rPr>
          <w:rFonts w:ascii="Times New Roman" w:hAnsi="Times New Roman"/>
          <w:sz w:val="28"/>
          <w:szCs w:val="28"/>
        </w:rPr>
        <w:t>при осуществлении строительства, реконструкции объектов капитального строительства, расположенных на территориях поселений</w:t>
      </w:r>
      <w:r w:rsidR="005F4EDF">
        <w:rPr>
          <w:rFonts w:ascii="Times New Roman" w:hAnsi="Times New Roman"/>
          <w:sz w:val="28"/>
          <w:szCs w:val="28"/>
        </w:rPr>
        <w:t>.</w:t>
      </w:r>
    </w:p>
    <w:p w:rsidR="005F4EDF" w:rsidRDefault="005F4EDF" w:rsidP="005F4E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разрешений </w:t>
      </w:r>
      <w:r w:rsidRPr="007430A5">
        <w:rPr>
          <w:rFonts w:ascii="Times New Roman" w:hAnsi="Times New Roman"/>
          <w:sz w:val="28"/>
          <w:szCs w:val="28"/>
        </w:rPr>
        <w:t>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5F4EDF" w:rsidRPr="007430A5" w:rsidRDefault="005F4EDF" w:rsidP="005F4ED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30A5">
        <w:rPr>
          <w:rFonts w:ascii="Times New Roman" w:hAnsi="Times New Roman"/>
          <w:sz w:val="28"/>
          <w:szCs w:val="28"/>
        </w:rPr>
        <w:t>Выдача уведомлений об окон</w:t>
      </w:r>
      <w:r>
        <w:rPr>
          <w:rFonts w:ascii="Times New Roman" w:hAnsi="Times New Roman"/>
          <w:sz w:val="28"/>
          <w:szCs w:val="28"/>
        </w:rPr>
        <w:t>чании строительства, уведомление</w:t>
      </w:r>
      <w:r w:rsidRPr="007430A5">
        <w:rPr>
          <w:rFonts w:ascii="Times New Roman" w:hAnsi="Times New Roman"/>
          <w:sz w:val="28"/>
          <w:szCs w:val="28"/>
        </w:rPr>
        <w:t xml:space="preserve"> о соответствии построенных или реконструированных объект</w:t>
      </w:r>
      <w:r>
        <w:rPr>
          <w:rFonts w:ascii="Times New Roman" w:hAnsi="Times New Roman"/>
          <w:sz w:val="28"/>
          <w:szCs w:val="28"/>
        </w:rPr>
        <w:t>а</w:t>
      </w:r>
      <w:r w:rsidRPr="007430A5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</w:t>
      </w:r>
      <w:r>
        <w:rPr>
          <w:rFonts w:ascii="Times New Roman" w:hAnsi="Times New Roman"/>
          <w:sz w:val="28"/>
          <w:szCs w:val="28"/>
        </w:rPr>
        <w:t>ого</w:t>
      </w:r>
      <w:r w:rsidRPr="007430A5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7430A5">
        <w:rPr>
          <w:rFonts w:ascii="Times New Roman" w:hAnsi="Times New Roman"/>
          <w:sz w:val="28"/>
          <w:szCs w:val="28"/>
        </w:rPr>
        <w:t xml:space="preserve"> требованиям законодательства о градостроительной деятельности либо о несоответствии построенных или реконструированных объект</w:t>
      </w:r>
      <w:r>
        <w:rPr>
          <w:rFonts w:ascii="Times New Roman" w:hAnsi="Times New Roman"/>
          <w:sz w:val="28"/>
          <w:szCs w:val="28"/>
        </w:rPr>
        <w:t>а</w:t>
      </w:r>
      <w:r w:rsidRPr="007430A5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</w:t>
      </w:r>
      <w:r>
        <w:rPr>
          <w:rFonts w:ascii="Times New Roman" w:hAnsi="Times New Roman"/>
          <w:sz w:val="28"/>
          <w:szCs w:val="28"/>
        </w:rPr>
        <w:t>ого дома</w:t>
      </w:r>
      <w:r w:rsidRPr="007430A5">
        <w:rPr>
          <w:rFonts w:ascii="Times New Roman" w:hAnsi="Times New Roman"/>
          <w:sz w:val="28"/>
          <w:szCs w:val="28"/>
        </w:rPr>
        <w:t xml:space="preserve"> требованиям законодательства о градостроительной деятельности.</w:t>
      </w:r>
    </w:p>
    <w:p w:rsidR="005F4EDF" w:rsidRPr="007430A5" w:rsidRDefault="005F4EDF" w:rsidP="005F4EDF">
      <w:pPr>
        <w:pStyle w:val="a6"/>
        <w:ind w:left="0" w:firstLine="709"/>
        <w:jc w:val="both"/>
        <w:rPr>
          <w:rFonts w:ascii="Times New Roman" w:hAnsi="Times New Roman"/>
          <w:szCs w:val="28"/>
        </w:rPr>
      </w:pPr>
      <w:r w:rsidRPr="007430A5">
        <w:rPr>
          <w:rFonts w:ascii="Times New Roman" w:hAnsi="Times New Roman"/>
          <w:szCs w:val="28"/>
        </w:rPr>
        <w:t>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5F4EDF" w:rsidRDefault="005F4EDF" w:rsidP="005F4EDF">
      <w:pPr>
        <w:pStyle w:val="a6"/>
        <w:ind w:left="0" w:firstLine="709"/>
        <w:jc w:val="both"/>
        <w:rPr>
          <w:rFonts w:ascii="Times New Roman" w:hAnsi="Times New Roman"/>
          <w:szCs w:val="28"/>
        </w:rPr>
      </w:pPr>
      <w:r w:rsidRPr="007430A5">
        <w:rPr>
          <w:rFonts w:ascii="Times New Roman" w:hAnsi="Times New Roman"/>
          <w:szCs w:val="28"/>
        </w:rPr>
        <w:t>Подготовка, регистрация градостроительного плана земельного участка.</w:t>
      </w:r>
    </w:p>
    <w:p w:rsidR="00C51AAA" w:rsidRPr="00470419" w:rsidRDefault="00C51AAA" w:rsidP="005F4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EE" w:rsidRPr="00470419" w:rsidRDefault="00D82630" w:rsidP="00F94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>2. ПОРЯДОК ОСУЩЕСТВЛЕНИЯ ЧАСТИ ПОЛНОМОЧИЙ</w:t>
      </w:r>
    </w:p>
    <w:p w:rsidR="00D82630" w:rsidRDefault="00D82630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 xml:space="preserve">2.1. </w:t>
      </w:r>
      <w:r w:rsidR="002B3C1B">
        <w:rPr>
          <w:rFonts w:ascii="Times New Roman" w:hAnsi="Times New Roman" w:cs="Times New Roman"/>
          <w:sz w:val="28"/>
          <w:szCs w:val="28"/>
        </w:rPr>
        <w:t>П</w:t>
      </w:r>
      <w:r w:rsidRPr="00470419">
        <w:rPr>
          <w:rFonts w:ascii="Times New Roman" w:hAnsi="Times New Roman" w:cs="Times New Roman"/>
          <w:sz w:val="28"/>
          <w:szCs w:val="28"/>
        </w:rPr>
        <w:t>ередача полномочий осуществляется без взимания платы.</w:t>
      </w:r>
    </w:p>
    <w:p w:rsidR="002B3C1B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Полномочия осуществляются в соответствии с Гражданским кодексом Российской Федерации, Законодательством Российской Федерации, Законодательством Оренбургской области, муниципальными правовыми актами.</w:t>
      </w:r>
    </w:p>
    <w:p w:rsidR="00056B8D" w:rsidRDefault="00056B8D" w:rsidP="00D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EE" w:rsidRDefault="00056B8D" w:rsidP="00F94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056B8D" w:rsidRDefault="00056B8D" w:rsidP="005F4E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поселения:</w:t>
      </w:r>
    </w:p>
    <w:p w:rsidR="00056B8D" w:rsidRDefault="00056B8D" w:rsidP="005F4E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172435">
        <w:rPr>
          <w:rFonts w:ascii="Times New Roman" w:hAnsi="Times New Roman" w:cs="Times New Roman"/>
          <w:sz w:val="28"/>
          <w:szCs w:val="28"/>
        </w:rPr>
        <w:t>Осуществляет контроль за исполнением Администрацией района переданных ей полномочий.</w:t>
      </w:r>
    </w:p>
    <w:p w:rsidR="00172435" w:rsidRDefault="00172435" w:rsidP="005F4E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Администрация района:</w:t>
      </w:r>
    </w:p>
    <w:p w:rsidR="00172435" w:rsidRDefault="00172435" w:rsidP="005F4E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 Осуществляет переданные ей Администрацией поселения полномочия в соответствии с пунктом 1.2. настоящего Соглашения.</w:t>
      </w:r>
    </w:p>
    <w:p w:rsidR="00C55F3C" w:rsidRDefault="00172435" w:rsidP="00384E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</w:p>
    <w:p w:rsidR="002B3C1B" w:rsidRDefault="002B3C1B" w:rsidP="00056B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C1B" w:rsidRDefault="002B3C1B" w:rsidP="002B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2B3C1B" w:rsidRPr="00470419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</w:t>
      </w:r>
    </w:p>
    <w:p w:rsidR="00C51AAA" w:rsidRPr="00470419" w:rsidRDefault="00C51AAA" w:rsidP="00D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EE" w:rsidRPr="00470419" w:rsidRDefault="002B3C1B" w:rsidP="00F94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630" w:rsidRPr="00470419">
        <w:rPr>
          <w:rFonts w:ascii="Times New Roman" w:hAnsi="Times New Roman" w:cs="Times New Roman"/>
          <w:sz w:val="28"/>
          <w:szCs w:val="28"/>
        </w:rPr>
        <w:t>. СРОК ДЕЙСТВИЯ, ОСНОВАНИЕ И ПОРЯДОК ПРЕКРАЩЕНИЯ ДЕЙСТВИЯ СОГЛАШЕНИЯ</w:t>
      </w:r>
    </w:p>
    <w:p w:rsidR="00C55F3C" w:rsidRDefault="002B3C1B" w:rsidP="00384E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E91">
        <w:rPr>
          <w:rFonts w:ascii="Times New Roman" w:hAnsi="Times New Roman" w:cs="Times New Roman"/>
          <w:sz w:val="28"/>
          <w:szCs w:val="28"/>
        </w:rPr>
        <w:t xml:space="preserve">.1. </w:t>
      </w:r>
      <w:r w:rsidR="001E77E3">
        <w:rPr>
          <w:rFonts w:ascii="Times New Roman" w:hAnsi="Times New Roman" w:cs="Times New Roman"/>
          <w:sz w:val="28"/>
          <w:szCs w:val="28"/>
        </w:rPr>
        <w:t>Срок действия настоящего С</w:t>
      </w:r>
      <w:r w:rsidR="00C55F3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1E77E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384E91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384E91" w:rsidRPr="00470419">
        <w:rPr>
          <w:rFonts w:ascii="Times New Roman" w:hAnsi="Times New Roman" w:cs="Times New Roman"/>
          <w:sz w:val="28"/>
          <w:szCs w:val="28"/>
        </w:rPr>
        <w:t>202</w:t>
      </w:r>
      <w:r w:rsidR="00384E91">
        <w:rPr>
          <w:rFonts w:ascii="Times New Roman" w:hAnsi="Times New Roman" w:cs="Times New Roman"/>
          <w:sz w:val="28"/>
          <w:szCs w:val="28"/>
        </w:rPr>
        <w:t>5</w:t>
      </w:r>
      <w:r w:rsidR="00384E91" w:rsidRPr="004704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7E3">
        <w:rPr>
          <w:rFonts w:ascii="Times New Roman" w:hAnsi="Times New Roman" w:cs="Times New Roman"/>
          <w:sz w:val="28"/>
          <w:szCs w:val="28"/>
        </w:rPr>
        <w:t>до 31 декабря 2025 года.</w:t>
      </w:r>
    </w:p>
    <w:p w:rsidR="001E77E3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E91">
        <w:rPr>
          <w:rFonts w:ascii="Times New Roman" w:hAnsi="Times New Roman" w:cs="Times New Roman"/>
          <w:sz w:val="28"/>
          <w:szCs w:val="28"/>
        </w:rPr>
        <w:t>.2</w:t>
      </w:r>
      <w:r w:rsidR="001E77E3">
        <w:rPr>
          <w:rFonts w:ascii="Times New Roman" w:hAnsi="Times New Roman" w:cs="Times New Roman"/>
          <w:sz w:val="28"/>
          <w:szCs w:val="28"/>
        </w:rPr>
        <w:t>. Действие настоящего Соглашения может быть прекращено досрочно:</w:t>
      </w:r>
    </w:p>
    <w:p w:rsidR="001E77E3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E91">
        <w:rPr>
          <w:rFonts w:ascii="Times New Roman" w:hAnsi="Times New Roman" w:cs="Times New Roman"/>
          <w:sz w:val="28"/>
          <w:szCs w:val="28"/>
        </w:rPr>
        <w:t>.2</w:t>
      </w:r>
      <w:r w:rsidR="001E77E3">
        <w:rPr>
          <w:rFonts w:ascii="Times New Roman" w:hAnsi="Times New Roman" w:cs="Times New Roman"/>
          <w:sz w:val="28"/>
          <w:szCs w:val="28"/>
        </w:rPr>
        <w:t>.1. По соглашению сторон.</w:t>
      </w:r>
    </w:p>
    <w:p w:rsidR="001E77E3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E91">
        <w:rPr>
          <w:rFonts w:ascii="Times New Roman" w:hAnsi="Times New Roman" w:cs="Times New Roman"/>
          <w:sz w:val="28"/>
          <w:szCs w:val="28"/>
        </w:rPr>
        <w:t>.2</w:t>
      </w:r>
      <w:r w:rsidR="001E77E3">
        <w:rPr>
          <w:rFonts w:ascii="Times New Roman" w:hAnsi="Times New Roman" w:cs="Times New Roman"/>
          <w:sz w:val="28"/>
          <w:szCs w:val="28"/>
        </w:rPr>
        <w:t>.2. В одностороннем порядке в случае:</w:t>
      </w:r>
    </w:p>
    <w:p w:rsidR="001E77E3" w:rsidRDefault="001E77E3" w:rsidP="005F4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Оренбургской области;</w:t>
      </w:r>
    </w:p>
    <w:p w:rsidR="001E77E3" w:rsidRDefault="001E77E3" w:rsidP="005F4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E77E3" w:rsidRDefault="001E77E3" w:rsidP="005F4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</w:t>
      </w:r>
      <w:r w:rsidR="00F941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C51AAA" w:rsidRPr="00470419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E91">
        <w:rPr>
          <w:rFonts w:ascii="Times New Roman" w:hAnsi="Times New Roman" w:cs="Times New Roman"/>
          <w:sz w:val="28"/>
          <w:szCs w:val="28"/>
        </w:rPr>
        <w:t>.3</w:t>
      </w:r>
      <w:r w:rsidR="001E77E3">
        <w:rPr>
          <w:rFonts w:ascii="Times New Roman" w:hAnsi="Times New Roman" w:cs="Times New Roman"/>
          <w:sz w:val="28"/>
          <w:szCs w:val="28"/>
        </w:rPr>
        <w:t>. Уведомление о расторжении настоящего Соглашения в одностороннем порядке направляется второй стороне не менее чем за 30 дней.</w:t>
      </w:r>
    </w:p>
    <w:p w:rsidR="00C51AAA" w:rsidRPr="00470419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E91">
        <w:rPr>
          <w:rFonts w:ascii="Times New Roman" w:hAnsi="Times New Roman" w:cs="Times New Roman"/>
          <w:sz w:val="28"/>
          <w:szCs w:val="28"/>
        </w:rPr>
        <w:t>.4</w:t>
      </w:r>
      <w:r w:rsidR="00D82630" w:rsidRPr="00470419">
        <w:rPr>
          <w:rFonts w:ascii="Times New Roman" w:hAnsi="Times New Roman" w:cs="Times New Roman"/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1E77E3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E91">
        <w:rPr>
          <w:rFonts w:ascii="Times New Roman" w:hAnsi="Times New Roman" w:cs="Times New Roman"/>
          <w:sz w:val="28"/>
          <w:szCs w:val="28"/>
        </w:rPr>
        <w:t>.5</w:t>
      </w:r>
      <w:r w:rsidR="00D82630" w:rsidRPr="00470419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для каждой из сторон.</w:t>
      </w:r>
    </w:p>
    <w:p w:rsidR="00384E91" w:rsidRDefault="00384E91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Внесение изменений и дополнений в настоящее Соглашение осуществляется путем подписания сторонами дополнительных соглашений</w:t>
      </w:r>
    </w:p>
    <w:p w:rsidR="002B3C1B" w:rsidRDefault="002B3C1B" w:rsidP="005F4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1EE">
        <w:rPr>
          <w:rFonts w:ascii="Times New Roman" w:hAnsi="Times New Roman" w:cs="Times New Roman"/>
          <w:sz w:val="28"/>
          <w:szCs w:val="28"/>
        </w:rPr>
        <w:t xml:space="preserve">.7. Настоящее соглашение </w:t>
      </w:r>
      <w:r w:rsidR="001268DF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D20B30" w:rsidRDefault="00D20B30" w:rsidP="0047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AE1" w:rsidRPr="00470419" w:rsidRDefault="00F941EE" w:rsidP="0047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2630" w:rsidRPr="00470419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D82630" w:rsidRPr="00470419" w:rsidRDefault="00D82630" w:rsidP="00D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30" w:rsidRPr="00470419" w:rsidRDefault="00D82630" w:rsidP="00D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677" w:rsidRDefault="009F1677" w:rsidP="00D8263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2630" w:rsidRPr="00470419" w:rsidRDefault="00D82630" w:rsidP="00D8263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70419">
        <w:rPr>
          <w:rFonts w:ascii="Times New Roman" w:hAnsi="Times New Roman" w:cs="Times New Roman"/>
          <w:sz w:val="28"/>
          <w:szCs w:val="28"/>
        </w:rPr>
        <w:tab/>
      </w:r>
      <w:r w:rsidR="00B93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7041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70419" w:rsidRPr="00470419" w:rsidRDefault="00D82630" w:rsidP="00470419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470419">
        <w:rPr>
          <w:rFonts w:ascii="Times New Roman" w:hAnsi="Times New Roman" w:cs="Times New Roman"/>
          <w:sz w:val="28"/>
          <w:szCs w:val="28"/>
        </w:rPr>
        <w:t xml:space="preserve">я                            </w:t>
      </w:r>
      <w:r w:rsidRPr="00470419">
        <w:rPr>
          <w:rFonts w:ascii="Times New Roman" w:hAnsi="Times New Roman" w:cs="Times New Roman"/>
          <w:sz w:val="28"/>
          <w:szCs w:val="28"/>
        </w:rPr>
        <w:t>муниципального</w:t>
      </w:r>
      <w:r w:rsidR="00470419" w:rsidRPr="0047041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D82630" w:rsidRPr="00470419" w:rsidRDefault="00614167" w:rsidP="00470419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Старосокулакский</w:t>
      </w:r>
      <w:r w:rsidR="001B45AC" w:rsidRPr="00470419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</w:t>
      </w:r>
      <w:r w:rsidR="00470419">
        <w:rPr>
          <w:rFonts w:ascii="Times New Roman" w:hAnsi="Times New Roman" w:cs="Times New Roman"/>
          <w:sz w:val="28"/>
          <w:szCs w:val="28"/>
        </w:rPr>
        <w:t>Саракташский район</w:t>
      </w:r>
    </w:p>
    <w:p w:rsidR="00470419" w:rsidRPr="00470419" w:rsidRDefault="00D82630" w:rsidP="00470419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1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614167">
        <w:rPr>
          <w:rFonts w:ascii="Times New Roman" w:hAnsi="Times New Roman" w:cs="Times New Roman"/>
          <w:sz w:val="28"/>
          <w:szCs w:val="28"/>
        </w:rPr>
        <w:t>С</w:t>
      </w:r>
      <w:r w:rsidR="001B45AC" w:rsidRPr="00470419">
        <w:rPr>
          <w:rFonts w:ascii="Times New Roman" w:hAnsi="Times New Roman" w:cs="Times New Roman"/>
          <w:sz w:val="28"/>
          <w:szCs w:val="28"/>
        </w:rPr>
        <w:t>.</w:t>
      </w:r>
      <w:r w:rsidR="00614167">
        <w:rPr>
          <w:rFonts w:ascii="Times New Roman" w:hAnsi="Times New Roman" w:cs="Times New Roman"/>
          <w:sz w:val="28"/>
          <w:szCs w:val="28"/>
        </w:rPr>
        <w:t>Г</w:t>
      </w:r>
      <w:r w:rsidR="001B45AC" w:rsidRPr="00470419">
        <w:rPr>
          <w:rFonts w:ascii="Times New Roman" w:hAnsi="Times New Roman" w:cs="Times New Roman"/>
          <w:sz w:val="28"/>
          <w:szCs w:val="28"/>
        </w:rPr>
        <w:t>.</w:t>
      </w:r>
      <w:r w:rsidR="00614167">
        <w:rPr>
          <w:rFonts w:ascii="Times New Roman" w:hAnsi="Times New Roman" w:cs="Times New Roman"/>
          <w:sz w:val="28"/>
          <w:szCs w:val="28"/>
        </w:rPr>
        <w:t>Смирнов</w:t>
      </w:r>
      <w:r w:rsidR="001B45AC" w:rsidRPr="004704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A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0010" w:rsidRPr="00470419">
        <w:rPr>
          <w:rFonts w:ascii="Times New Roman" w:hAnsi="Times New Roman" w:cs="Times New Roman"/>
          <w:sz w:val="28"/>
          <w:szCs w:val="28"/>
        </w:rPr>
        <w:t>____________</w:t>
      </w:r>
      <w:r w:rsidR="00470419" w:rsidRPr="00470419">
        <w:rPr>
          <w:rFonts w:ascii="Times New Roman" w:hAnsi="Times New Roman" w:cs="Times New Roman"/>
          <w:sz w:val="28"/>
          <w:szCs w:val="28"/>
        </w:rPr>
        <w:t>М.В.Кабанов</w:t>
      </w:r>
    </w:p>
    <w:p w:rsidR="00D82630" w:rsidRPr="00470419" w:rsidRDefault="00D82630" w:rsidP="00EE0010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30" w:rsidRPr="00C51AAA" w:rsidRDefault="00D82630" w:rsidP="00D82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2630" w:rsidRPr="00C51AAA" w:rsidSect="00AF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A1F06"/>
    <w:multiLevelType w:val="multilevel"/>
    <w:tmpl w:val="E0162F8C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2630"/>
    <w:rsid w:val="00021103"/>
    <w:rsid w:val="00056B8D"/>
    <w:rsid w:val="00070B34"/>
    <w:rsid w:val="001268DF"/>
    <w:rsid w:val="00172435"/>
    <w:rsid w:val="001B45AC"/>
    <w:rsid w:val="001E77E3"/>
    <w:rsid w:val="002B3C1B"/>
    <w:rsid w:val="002B7122"/>
    <w:rsid w:val="00384E91"/>
    <w:rsid w:val="00470419"/>
    <w:rsid w:val="00494ABB"/>
    <w:rsid w:val="00513DF9"/>
    <w:rsid w:val="0053391F"/>
    <w:rsid w:val="00547E8A"/>
    <w:rsid w:val="00557CC4"/>
    <w:rsid w:val="005B1B06"/>
    <w:rsid w:val="005F4EDF"/>
    <w:rsid w:val="00614167"/>
    <w:rsid w:val="00622177"/>
    <w:rsid w:val="00640293"/>
    <w:rsid w:val="00705E63"/>
    <w:rsid w:val="009F1677"/>
    <w:rsid w:val="00AF7AE1"/>
    <w:rsid w:val="00B93A5D"/>
    <w:rsid w:val="00C51AAA"/>
    <w:rsid w:val="00C55F3C"/>
    <w:rsid w:val="00C61FAF"/>
    <w:rsid w:val="00C90321"/>
    <w:rsid w:val="00D20B30"/>
    <w:rsid w:val="00D52514"/>
    <w:rsid w:val="00D82630"/>
    <w:rsid w:val="00EB7C5B"/>
    <w:rsid w:val="00EE0010"/>
    <w:rsid w:val="00F9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1E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F4ED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F4EDF"/>
    <w:pPr>
      <w:spacing w:after="0" w:line="240" w:lineRule="auto"/>
      <w:ind w:left="720"/>
      <w:contextualSpacing/>
    </w:pPr>
    <w:rPr>
      <w:rFonts w:ascii="???" w:eastAsia="Times New Roman" w:hAnsi="???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2025-01-16T11:37:00Z</cp:lastPrinted>
  <dcterms:created xsi:type="dcterms:W3CDTF">2025-01-28T07:38:00Z</dcterms:created>
  <dcterms:modified xsi:type="dcterms:W3CDTF">2025-01-28T07:38:00Z</dcterms:modified>
</cp:coreProperties>
</file>